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2985" w14:textId="77777777" w:rsidR="00743711" w:rsidRDefault="00743711" w:rsidP="00743711">
      <w:pPr>
        <w:pStyle w:val="Body"/>
        <w:spacing w:after="0" w:line="240" w:lineRule="auto"/>
        <w:jc w:val="center"/>
        <w:rPr>
          <w:rFonts w:ascii="Times New Roman" w:hAnsi="Times New Roman"/>
          <w:b/>
          <w:bCs/>
          <w:iCs/>
          <w:sz w:val="28"/>
          <w:szCs w:val="28"/>
        </w:rPr>
      </w:pPr>
    </w:p>
    <w:p w14:paraId="2CA936D8" w14:textId="169353C9" w:rsidR="00743711" w:rsidRDefault="00743711" w:rsidP="00743711">
      <w:pPr>
        <w:pStyle w:val="Body"/>
        <w:spacing w:after="0" w:line="240" w:lineRule="auto"/>
        <w:jc w:val="center"/>
        <w:rPr>
          <w:rFonts w:ascii="Times New Roman" w:hAnsi="Times New Roman"/>
          <w:b/>
          <w:bCs/>
          <w:iCs/>
          <w:sz w:val="28"/>
          <w:szCs w:val="28"/>
        </w:rPr>
      </w:pPr>
      <w:r>
        <w:rPr>
          <w:rFonts w:ascii="Times New Roman" w:hAnsi="Times New Roman"/>
          <w:b/>
          <w:bCs/>
          <w:iCs/>
          <w:sz w:val="28"/>
          <w:szCs w:val="28"/>
        </w:rPr>
        <w:t>I</w:t>
      </w:r>
      <w:r w:rsidRPr="00533EED">
        <w:rPr>
          <w:rFonts w:ascii="Times New Roman" w:hAnsi="Times New Roman"/>
          <w:b/>
          <w:bCs/>
          <w:iCs/>
          <w:sz w:val="28"/>
          <w:szCs w:val="28"/>
        </w:rPr>
        <w:t>I</w:t>
      </w:r>
      <w:r w:rsidR="006D051B">
        <w:rPr>
          <w:rFonts w:ascii="Times New Roman" w:hAnsi="Times New Roman"/>
          <w:b/>
          <w:bCs/>
          <w:iCs/>
          <w:sz w:val="28"/>
          <w:szCs w:val="28"/>
        </w:rPr>
        <w:t>I</w:t>
      </w:r>
      <w:r w:rsidRPr="00533EED">
        <w:rPr>
          <w:rFonts w:ascii="Times New Roman" w:hAnsi="Times New Roman"/>
          <w:b/>
          <w:bCs/>
          <w:iCs/>
          <w:sz w:val="28"/>
          <w:szCs w:val="28"/>
        </w:rPr>
        <w:t xml:space="preserve"> </w:t>
      </w:r>
      <w:r>
        <w:rPr>
          <w:rFonts w:ascii="Times New Roman" w:hAnsi="Times New Roman"/>
          <w:b/>
          <w:bCs/>
          <w:iCs/>
          <w:sz w:val="28"/>
          <w:szCs w:val="28"/>
        </w:rPr>
        <w:t>Starptautiskais</w:t>
      </w:r>
      <w:r w:rsidRPr="00533EED">
        <w:rPr>
          <w:rFonts w:ascii="Times New Roman" w:hAnsi="Times New Roman"/>
          <w:b/>
          <w:bCs/>
          <w:iCs/>
          <w:sz w:val="28"/>
          <w:szCs w:val="28"/>
        </w:rPr>
        <w:t xml:space="preserve"> izglītības programmas </w:t>
      </w:r>
    </w:p>
    <w:p w14:paraId="72A9D2DC" w14:textId="77777777" w:rsidR="00743711" w:rsidRPr="00533EED" w:rsidRDefault="00743711" w:rsidP="00743711">
      <w:pPr>
        <w:pStyle w:val="Body"/>
        <w:spacing w:after="0" w:line="240" w:lineRule="auto"/>
        <w:jc w:val="center"/>
        <w:rPr>
          <w:rFonts w:ascii="Times New Roman" w:hAnsi="Times New Roman"/>
          <w:b/>
          <w:bCs/>
          <w:iCs/>
          <w:sz w:val="28"/>
          <w:szCs w:val="28"/>
        </w:rPr>
      </w:pPr>
      <w:r w:rsidRPr="00533EED">
        <w:rPr>
          <w:rFonts w:ascii="Times New Roman" w:hAnsi="Times New Roman"/>
          <w:b/>
          <w:bCs/>
          <w:i/>
          <w:iCs/>
          <w:sz w:val="28"/>
          <w:szCs w:val="28"/>
        </w:rPr>
        <w:t>Sitaminstrumentu spēle</w:t>
      </w:r>
      <w:r w:rsidRPr="00533EED">
        <w:rPr>
          <w:rFonts w:ascii="Times New Roman" w:hAnsi="Times New Roman"/>
          <w:b/>
          <w:bCs/>
          <w:iCs/>
          <w:sz w:val="28"/>
          <w:szCs w:val="28"/>
        </w:rPr>
        <w:t xml:space="preserve"> </w:t>
      </w:r>
    </w:p>
    <w:p w14:paraId="2F8CD4F4" w14:textId="7E27EAD2" w:rsidR="00EA3C14" w:rsidRDefault="00743711" w:rsidP="00743711">
      <w:pPr>
        <w:pStyle w:val="Body"/>
        <w:spacing w:after="0" w:line="240" w:lineRule="auto"/>
        <w:jc w:val="center"/>
        <w:rPr>
          <w:rFonts w:ascii="Times New Roman" w:hAnsi="Times New Roman"/>
          <w:b/>
          <w:bCs/>
          <w:i/>
          <w:iCs/>
          <w:sz w:val="28"/>
          <w:szCs w:val="28"/>
        </w:rPr>
      </w:pPr>
      <w:r w:rsidRPr="00533EED">
        <w:rPr>
          <w:rFonts w:ascii="Times New Roman" w:hAnsi="Times New Roman"/>
          <w:b/>
          <w:bCs/>
          <w:iCs/>
          <w:sz w:val="28"/>
          <w:szCs w:val="28"/>
        </w:rPr>
        <w:t xml:space="preserve">audzēkņu konkurss </w:t>
      </w:r>
      <w:r w:rsidR="00EA3C14">
        <w:rPr>
          <w:rFonts w:ascii="Times New Roman" w:hAnsi="Times New Roman"/>
          <w:b/>
          <w:bCs/>
          <w:i/>
          <w:iCs/>
          <w:sz w:val="28"/>
          <w:szCs w:val="28"/>
        </w:rPr>
        <w:t>BUNGU RITMI</w:t>
      </w:r>
    </w:p>
    <w:p w14:paraId="48D25454" w14:textId="77777777" w:rsidR="00EA3C14" w:rsidRDefault="00EA3C14" w:rsidP="00743711">
      <w:pPr>
        <w:pStyle w:val="Body"/>
        <w:spacing w:after="0" w:line="240" w:lineRule="auto"/>
        <w:ind w:firstLine="708"/>
        <w:rPr>
          <w:rFonts w:ascii="Times New Roman" w:hAnsi="Times New Roman"/>
          <w:sz w:val="24"/>
          <w:szCs w:val="24"/>
        </w:rPr>
      </w:pPr>
    </w:p>
    <w:p w14:paraId="47FA037D" w14:textId="323E209C" w:rsidR="00EA3C14" w:rsidRDefault="00EA3C14" w:rsidP="00743711">
      <w:pPr>
        <w:pStyle w:val="Body"/>
        <w:spacing w:after="0" w:line="240" w:lineRule="auto"/>
        <w:rPr>
          <w:rFonts w:ascii="Times New Roman" w:hAnsi="Times New Roman"/>
          <w:sz w:val="24"/>
          <w:szCs w:val="24"/>
        </w:rPr>
      </w:pPr>
      <w:r w:rsidRPr="00667865">
        <w:rPr>
          <w:rFonts w:ascii="Times New Roman" w:hAnsi="Times New Roman"/>
          <w:sz w:val="24"/>
          <w:szCs w:val="24"/>
        </w:rPr>
        <w:t xml:space="preserve">Staņislava Broka Daugavpils Mūzikas vidusskola rīko </w:t>
      </w:r>
      <w:r w:rsidR="003A1472" w:rsidRPr="00667865">
        <w:rPr>
          <w:rFonts w:ascii="Times New Roman" w:hAnsi="Times New Roman"/>
          <w:sz w:val="24"/>
          <w:szCs w:val="24"/>
        </w:rPr>
        <w:t xml:space="preserve">konkursu mūzikas </w:t>
      </w:r>
      <w:r w:rsidR="003A1472" w:rsidRPr="00FD2CCD">
        <w:rPr>
          <w:rFonts w:ascii="Times New Roman" w:hAnsi="Times New Roman"/>
          <w:sz w:val="24"/>
          <w:szCs w:val="24"/>
        </w:rPr>
        <w:t>skolas</w:t>
      </w:r>
      <w:r w:rsidR="00DC33C0" w:rsidRPr="00FD2CCD">
        <w:rPr>
          <w:rFonts w:ascii="Times New Roman" w:hAnsi="Times New Roman"/>
          <w:sz w:val="24"/>
          <w:szCs w:val="24"/>
        </w:rPr>
        <w:t xml:space="preserve"> </w:t>
      </w:r>
      <w:r w:rsidR="0055116D" w:rsidRPr="00FD2CCD">
        <w:rPr>
          <w:rFonts w:ascii="Times New Roman" w:hAnsi="Times New Roman"/>
          <w:sz w:val="24"/>
          <w:szCs w:val="24"/>
        </w:rPr>
        <w:t xml:space="preserve">un vidusskolas </w:t>
      </w:r>
      <w:r w:rsidR="00DC33C0" w:rsidRPr="00FD2CCD">
        <w:rPr>
          <w:rFonts w:ascii="Times New Roman" w:hAnsi="Times New Roman"/>
          <w:sz w:val="24"/>
          <w:szCs w:val="24"/>
        </w:rPr>
        <w:t>audzē</w:t>
      </w:r>
      <w:r w:rsidR="003A1472" w:rsidRPr="00FD2CCD">
        <w:rPr>
          <w:rFonts w:ascii="Times New Roman" w:hAnsi="Times New Roman"/>
          <w:sz w:val="24"/>
          <w:szCs w:val="24"/>
        </w:rPr>
        <w:t>kņiem</w:t>
      </w:r>
      <w:r w:rsidRPr="00667865">
        <w:rPr>
          <w:rFonts w:ascii="Times New Roman" w:hAnsi="Times New Roman"/>
          <w:sz w:val="24"/>
          <w:szCs w:val="24"/>
        </w:rPr>
        <w:t xml:space="preserve"> </w:t>
      </w:r>
      <w:r w:rsidR="00743711">
        <w:rPr>
          <w:rFonts w:ascii="Times New Roman" w:hAnsi="Times New Roman"/>
          <w:sz w:val="24"/>
          <w:szCs w:val="24"/>
        </w:rPr>
        <w:t>i</w:t>
      </w:r>
      <w:r w:rsidR="00511543">
        <w:rPr>
          <w:rFonts w:ascii="Times New Roman" w:hAnsi="Times New Roman"/>
          <w:sz w:val="24"/>
          <w:szCs w:val="24"/>
        </w:rPr>
        <w:t>zglītības programmā</w:t>
      </w:r>
      <w:r w:rsidRPr="0065267D">
        <w:rPr>
          <w:rFonts w:ascii="Times New Roman" w:hAnsi="Times New Roman"/>
          <w:sz w:val="24"/>
          <w:szCs w:val="24"/>
        </w:rPr>
        <w:t xml:space="preserve"> </w:t>
      </w:r>
      <w:r w:rsidR="008952E1">
        <w:rPr>
          <w:rFonts w:ascii="Times New Roman" w:hAnsi="Times New Roman"/>
          <w:i/>
          <w:sz w:val="24"/>
          <w:szCs w:val="24"/>
        </w:rPr>
        <w:t>S</w:t>
      </w:r>
      <w:r w:rsidR="00DC33C0">
        <w:rPr>
          <w:rFonts w:ascii="Times New Roman" w:hAnsi="Times New Roman"/>
          <w:i/>
          <w:sz w:val="24"/>
          <w:szCs w:val="24"/>
        </w:rPr>
        <w:t>itaminstrumentu</w:t>
      </w:r>
      <w:r w:rsidR="003A1472">
        <w:rPr>
          <w:rFonts w:ascii="Times New Roman" w:hAnsi="Times New Roman"/>
          <w:i/>
          <w:sz w:val="24"/>
          <w:szCs w:val="24"/>
        </w:rPr>
        <w:t xml:space="preserve"> spēle</w:t>
      </w:r>
      <w:r w:rsidR="003A1472">
        <w:rPr>
          <w:rFonts w:ascii="Times New Roman" w:hAnsi="Times New Roman"/>
          <w:sz w:val="24"/>
          <w:szCs w:val="24"/>
        </w:rPr>
        <w:t>.</w:t>
      </w:r>
    </w:p>
    <w:p w14:paraId="5D64BE9B" w14:textId="77777777" w:rsidR="002B53FC" w:rsidRDefault="002B53FC" w:rsidP="00743711">
      <w:pPr>
        <w:pStyle w:val="Body"/>
        <w:spacing w:after="0" w:line="240" w:lineRule="auto"/>
        <w:ind w:left="720"/>
        <w:rPr>
          <w:rFonts w:ascii="Times New Roman" w:hAnsi="Times New Roman"/>
          <w:sz w:val="24"/>
          <w:szCs w:val="24"/>
        </w:rPr>
      </w:pPr>
    </w:p>
    <w:p w14:paraId="4A2E6256" w14:textId="77777777" w:rsidR="002E5447" w:rsidRDefault="002E5447" w:rsidP="00743711">
      <w:pPr>
        <w:pStyle w:val="BodyTextIMP"/>
        <w:spacing w:line="240" w:lineRule="auto"/>
        <w:jc w:val="center"/>
        <w:rPr>
          <w:b/>
          <w:sz w:val="26"/>
          <w:szCs w:val="26"/>
          <w:lang w:val="lv-LV"/>
        </w:rPr>
      </w:pPr>
      <w:r w:rsidRPr="001F353A">
        <w:rPr>
          <w:b/>
          <w:sz w:val="26"/>
          <w:szCs w:val="26"/>
          <w:lang w:val="lv-LV"/>
        </w:rPr>
        <w:t>Konkursa mērķi</w:t>
      </w:r>
    </w:p>
    <w:p w14:paraId="60C68C17" w14:textId="77777777" w:rsidR="002E5447" w:rsidRPr="00667865" w:rsidRDefault="002E5447" w:rsidP="00743711">
      <w:pPr>
        <w:pStyle w:val="BodyTextIMP"/>
        <w:spacing w:line="240" w:lineRule="auto"/>
        <w:jc w:val="both"/>
        <w:rPr>
          <w:szCs w:val="24"/>
          <w:lang w:val="lv-LV"/>
        </w:rPr>
      </w:pPr>
      <w:r w:rsidRPr="00667865">
        <w:rPr>
          <w:szCs w:val="24"/>
          <w:lang w:val="lv-LV"/>
        </w:rPr>
        <w:t>Veicināt sitaminstrumentu spēles</w:t>
      </w:r>
      <w:r w:rsidRPr="00667865">
        <w:rPr>
          <w:b/>
          <w:szCs w:val="24"/>
          <w:lang w:val="lv-LV"/>
        </w:rPr>
        <w:t xml:space="preserve"> </w:t>
      </w:r>
      <w:r w:rsidRPr="00667865">
        <w:rPr>
          <w:szCs w:val="24"/>
          <w:lang w:val="lv-LV"/>
        </w:rPr>
        <w:t xml:space="preserve">jauno izpildītāju profesionālo izaugsmi un attīstību. </w:t>
      </w:r>
    </w:p>
    <w:p w14:paraId="3BF94844" w14:textId="6B784DED" w:rsidR="002E5447" w:rsidRPr="00667865" w:rsidRDefault="002E5447" w:rsidP="00743711">
      <w:pPr>
        <w:pStyle w:val="BodyTextIMP"/>
        <w:spacing w:line="240" w:lineRule="auto"/>
        <w:jc w:val="both"/>
        <w:rPr>
          <w:szCs w:val="24"/>
          <w:lang w:val="lv-LV"/>
        </w:rPr>
      </w:pPr>
      <w:r w:rsidRPr="00667865">
        <w:rPr>
          <w:szCs w:val="24"/>
          <w:lang w:val="lv-LV"/>
        </w:rPr>
        <w:t xml:space="preserve">Attīstīt mūzikas skolu </w:t>
      </w:r>
      <w:r w:rsidR="00B12F16">
        <w:rPr>
          <w:szCs w:val="24"/>
          <w:lang w:val="lv-LV"/>
        </w:rPr>
        <w:t xml:space="preserve">un vidusskolu </w:t>
      </w:r>
      <w:r w:rsidRPr="00667865">
        <w:rPr>
          <w:szCs w:val="24"/>
          <w:lang w:val="lv-LV"/>
        </w:rPr>
        <w:t>izglītības kvalitāti, mācību darba procesu, pedagogu un audzēkņu darba rezultātus.</w:t>
      </w:r>
    </w:p>
    <w:p w14:paraId="6556207C" w14:textId="55DC86AE" w:rsidR="002E5447" w:rsidRPr="00667865" w:rsidRDefault="002E5447" w:rsidP="00743711">
      <w:pPr>
        <w:pStyle w:val="BodyTextIMP"/>
        <w:spacing w:line="240" w:lineRule="auto"/>
        <w:jc w:val="both"/>
        <w:rPr>
          <w:szCs w:val="24"/>
          <w:lang w:val="lv-LV"/>
        </w:rPr>
      </w:pPr>
      <w:r w:rsidRPr="00667865">
        <w:rPr>
          <w:szCs w:val="24"/>
          <w:lang w:val="lv-LV"/>
        </w:rPr>
        <w:t>Veidot regulāru pieredzes apmaiņu Latvijas mūzikas skolu</w:t>
      </w:r>
      <w:r w:rsidR="00B12F16">
        <w:rPr>
          <w:szCs w:val="24"/>
          <w:lang w:val="lv-LV"/>
        </w:rPr>
        <w:t>, vidusskolu</w:t>
      </w:r>
      <w:r w:rsidRPr="00667865">
        <w:rPr>
          <w:szCs w:val="24"/>
          <w:lang w:val="lv-LV"/>
        </w:rPr>
        <w:t xml:space="preserve"> audzēkņu un pedagogu starpā.</w:t>
      </w:r>
    </w:p>
    <w:p w14:paraId="34290F56" w14:textId="77777777" w:rsidR="002E5447" w:rsidRDefault="002E5447" w:rsidP="00743711">
      <w:pPr>
        <w:pStyle w:val="BodyTextIMP"/>
        <w:spacing w:line="240" w:lineRule="auto"/>
        <w:jc w:val="both"/>
        <w:rPr>
          <w:sz w:val="26"/>
          <w:szCs w:val="26"/>
          <w:lang w:val="lv-LV"/>
        </w:rPr>
      </w:pPr>
    </w:p>
    <w:p w14:paraId="263E2B5D" w14:textId="77777777" w:rsidR="002E5447" w:rsidRPr="005C091A" w:rsidRDefault="002E5447" w:rsidP="00743711">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Konkursa norises vieta un laiks</w:t>
      </w:r>
    </w:p>
    <w:p w14:paraId="6B7EBF3F" w14:textId="3955A0C5" w:rsidR="002E5447" w:rsidRPr="00FB2DF9" w:rsidRDefault="002E5447"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Konkurss notiks 202</w:t>
      </w:r>
      <w:r w:rsidR="006D051B">
        <w:rPr>
          <w:rFonts w:ascii="Times New Roman" w:hAnsi="Times New Roman"/>
          <w:sz w:val="24"/>
          <w:szCs w:val="24"/>
        </w:rPr>
        <w:t>6</w:t>
      </w:r>
      <w:r w:rsidR="008952E1">
        <w:rPr>
          <w:rFonts w:ascii="Times New Roman" w:hAnsi="Times New Roman"/>
          <w:sz w:val="24"/>
          <w:szCs w:val="24"/>
        </w:rPr>
        <w:t xml:space="preserve">. gada </w:t>
      </w:r>
      <w:r w:rsidR="006D051B">
        <w:rPr>
          <w:rFonts w:ascii="Times New Roman" w:hAnsi="Times New Roman"/>
          <w:sz w:val="24"/>
          <w:szCs w:val="24"/>
        </w:rPr>
        <w:t>11.februārī</w:t>
      </w:r>
      <w:r w:rsidRPr="00FB2DF9">
        <w:rPr>
          <w:rFonts w:ascii="Times New Roman" w:hAnsi="Times New Roman"/>
          <w:sz w:val="24"/>
          <w:szCs w:val="24"/>
        </w:rPr>
        <w:t xml:space="preserve"> Staņislava Broka Daugavpi</w:t>
      </w:r>
      <w:r w:rsidR="008952E1">
        <w:rPr>
          <w:rFonts w:ascii="Times New Roman" w:hAnsi="Times New Roman"/>
          <w:sz w:val="24"/>
          <w:szCs w:val="24"/>
        </w:rPr>
        <w:t>ls Mūzikas vidusskolas koncertzālē</w:t>
      </w:r>
      <w:r w:rsidRPr="00FB2DF9">
        <w:rPr>
          <w:rFonts w:ascii="Times New Roman" w:hAnsi="Times New Roman"/>
          <w:sz w:val="24"/>
          <w:szCs w:val="24"/>
        </w:rPr>
        <w:t xml:space="preserve"> (Kandavas ielā 2A, Daugavpils, LV-5401, Latvija). </w:t>
      </w:r>
    </w:p>
    <w:p w14:paraId="787BD73C" w14:textId="77777777" w:rsidR="002E5447" w:rsidRPr="00FB2DF9" w:rsidRDefault="002E5447" w:rsidP="00743711">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 xml:space="preserve">Konkursa sākuma laiks un katras grupas uzstāšanās laiks tiek precizēts pēc pieteikumu saņemšanas. </w:t>
      </w:r>
    </w:p>
    <w:p w14:paraId="41FD02AC" w14:textId="77777777" w:rsidR="002E5447" w:rsidRPr="008952E1" w:rsidRDefault="002E5447" w:rsidP="00743711">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Uzstāšanās katrā vecuma grupā notiek alfabēta kārtībā.</w:t>
      </w:r>
    </w:p>
    <w:p w14:paraId="225C4D4A" w14:textId="77777777" w:rsidR="008952E1" w:rsidRDefault="008952E1" w:rsidP="00743711">
      <w:pPr>
        <w:pStyle w:val="Body"/>
        <w:spacing w:after="0" w:line="240" w:lineRule="auto"/>
        <w:ind w:left="360"/>
        <w:rPr>
          <w:rFonts w:ascii="Times New Roman" w:eastAsia="Times New Roman" w:hAnsi="Times New Roman" w:cs="Times New Roman"/>
          <w:sz w:val="24"/>
          <w:szCs w:val="24"/>
        </w:rPr>
      </w:pPr>
    </w:p>
    <w:p w14:paraId="4A0DCA54" w14:textId="77777777" w:rsidR="008952E1" w:rsidRPr="005C091A" w:rsidRDefault="008952E1" w:rsidP="00743711">
      <w:pPr>
        <w:pStyle w:val="Body"/>
        <w:spacing w:after="0" w:line="240" w:lineRule="auto"/>
        <w:jc w:val="center"/>
        <w:rPr>
          <w:rFonts w:ascii="Times New Roman" w:eastAsia="Times New Roman" w:hAnsi="Times New Roman" w:cs="Times New Roman"/>
          <w:b/>
          <w:bCs/>
          <w:sz w:val="26"/>
          <w:szCs w:val="26"/>
        </w:rPr>
      </w:pPr>
      <w:r w:rsidRPr="005C091A">
        <w:rPr>
          <w:rFonts w:ascii="Times New Roman" w:hAnsi="Times New Roman"/>
          <w:b/>
          <w:bCs/>
          <w:sz w:val="26"/>
          <w:szCs w:val="26"/>
        </w:rPr>
        <w:t>Konkursa noteikumi</w:t>
      </w:r>
    </w:p>
    <w:p w14:paraId="411653F1" w14:textId="34CBBD63" w:rsidR="008952E1" w:rsidRPr="00FB2DF9" w:rsidRDefault="008952E1" w:rsidP="00743711">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Kon</w:t>
      </w:r>
      <w:r>
        <w:rPr>
          <w:rFonts w:ascii="Times New Roman" w:hAnsi="Times New Roman"/>
          <w:sz w:val="24"/>
          <w:szCs w:val="24"/>
        </w:rPr>
        <w:t>kursā piedalās mūzikas skolu</w:t>
      </w:r>
      <w:r w:rsidR="00332473">
        <w:rPr>
          <w:rFonts w:ascii="Times New Roman" w:hAnsi="Times New Roman"/>
          <w:sz w:val="24"/>
          <w:szCs w:val="24"/>
        </w:rPr>
        <w:t xml:space="preserve"> un vidusskolu</w:t>
      </w:r>
      <w:r>
        <w:rPr>
          <w:rFonts w:ascii="Times New Roman" w:hAnsi="Times New Roman"/>
          <w:sz w:val="24"/>
          <w:szCs w:val="24"/>
        </w:rPr>
        <w:t xml:space="preserve"> audzēkņi</w:t>
      </w:r>
      <w:r w:rsidRPr="00FB2DF9">
        <w:rPr>
          <w:rFonts w:ascii="Times New Roman" w:hAnsi="Times New Roman"/>
          <w:sz w:val="24"/>
          <w:szCs w:val="24"/>
        </w:rPr>
        <w:t>.</w:t>
      </w:r>
    </w:p>
    <w:p w14:paraId="109F0F42" w14:textId="5E07D1A1" w:rsidR="008952E1" w:rsidRPr="00FB2DF9" w:rsidRDefault="008952E1" w:rsidP="00743711">
      <w:pPr>
        <w:pStyle w:val="Body"/>
        <w:spacing w:after="0" w:line="240" w:lineRule="auto"/>
        <w:ind w:left="720"/>
        <w:rPr>
          <w:rFonts w:ascii="Times New Roman" w:eastAsia="Times New Roman" w:hAnsi="Times New Roman" w:cs="Times New Roman"/>
          <w:sz w:val="24"/>
          <w:szCs w:val="24"/>
        </w:rPr>
      </w:pPr>
      <w:r w:rsidRPr="00FB2DF9">
        <w:rPr>
          <w:rFonts w:ascii="Times New Roman" w:hAnsi="Times New Roman"/>
          <w:sz w:val="24"/>
          <w:szCs w:val="24"/>
        </w:rPr>
        <w:t xml:space="preserve">Dalībnieki tiek iedalīti </w:t>
      </w:r>
      <w:r w:rsidR="00743711">
        <w:rPr>
          <w:rFonts w:ascii="Times New Roman" w:hAnsi="Times New Roman"/>
          <w:sz w:val="24"/>
          <w:szCs w:val="24"/>
        </w:rPr>
        <w:t>7</w:t>
      </w:r>
      <w:r w:rsidR="004C710D">
        <w:rPr>
          <w:rFonts w:ascii="Times New Roman" w:hAnsi="Times New Roman"/>
          <w:sz w:val="24"/>
          <w:szCs w:val="24"/>
        </w:rPr>
        <w:t xml:space="preserve"> </w:t>
      </w:r>
      <w:r w:rsidRPr="00FB2DF9">
        <w:rPr>
          <w:rFonts w:ascii="Times New Roman" w:hAnsi="Times New Roman"/>
          <w:sz w:val="24"/>
          <w:szCs w:val="24"/>
        </w:rPr>
        <w:t xml:space="preserve"> grupās:</w:t>
      </w:r>
    </w:p>
    <w:p w14:paraId="41190E20" w14:textId="5D83D2FE" w:rsidR="008952E1" w:rsidRPr="00FB2DF9" w:rsidRDefault="001904B3" w:rsidP="00743711">
      <w:pPr>
        <w:pStyle w:val="Body"/>
        <w:spacing w:after="0" w:line="240" w:lineRule="auto"/>
        <w:ind w:left="720"/>
        <w:rPr>
          <w:rFonts w:ascii="Times New Roman" w:eastAsia="Times New Roman" w:hAnsi="Times New Roman" w:cs="Times New Roman"/>
          <w:sz w:val="24"/>
          <w:szCs w:val="24"/>
        </w:rPr>
      </w:pPr>
      <w:r>
        <w:rPr>
          <w:rFonts w:ascii="Times New Roman" w:hAnsi="Times New Roman"/>
          <w:sz w:val="24"/>
          <w:szCs w:val="24"/>
        </w:rPr>
        <w:t>A</w:t>
      </w:r>
      <w:r w:rsidR="008952E1" w:rsidRPr="00FB2DF9">
        <w:rPr>
          <w:rFonts w:ascii="Times New Roman" w:hAnsi="Times New Roman"/>
          <w:sz w:val="24"/>
          <w:szCs w:val="24"/>
        </w:rPr>
        <w:t xml:space="preserve"> grupa – </w:t>
      </w:r>
      <w:r w:rsidR="00434D11">
        <w:rPr>
          <w:rFonts w:ascii="Times New Roman" w:hAnsi="Times New Roman"/>
          <w:sz w:val="24"/>
          <w:szCs w:val="24"/>
        </w:rPr>
        <w:t>l</w:t>
      </w:r>
      <w:r w:rsidR="00842ECF">
        <w:rPr>
          <w:rFonts w:ascii="Times New Roman" w:hAnsi="Times New Roman"/>
          <w:sz w:val="24"/>
          <w:szCs w:val="24"/>
        </w:rPr>
        <w:t>īdz 8 gadiem</w:t>
      </w:r>
    </w:p>
    <w:p w14:paraId="793FAF79" w14:textId="54B1C2CD" w:rsidR="008952E1" w:rsidRPr="00FB2DF9" w:rsidRDefault="008952E1" w:rsidP="00743711">
      <w:pPr>
        <w:pStyle w:val="Body"/>
        <w:spacing w:after="0" w:line="240" w:lineRule="auto"/>
        <w:ind w:left="720"/>
        <w:rPr>
          <w:rFonts w:ascii="Times New Roman" w:eastAsia="Times New Roman" w:hAnsi="Times New Roman" w:cs="Times New Roman"/>
          <w:sz w:val="24"/>
          <w:szCs w:val="24"/>
        </w:rPr>
      </w:pPr>
      <w:r w:rsidRPr="00FB2DF9">
        <w:rPr>
          <w:rFonts w:ascii="Times New Roman" w:hAnsi="Times New Roman"/>
          <w:sz w:val="24"/>
          <w:szCs w:val="24"/>
        </w:rPr>
        <w:t xml:space="preserve">B grupa – </w:t>
      </w:r>
      <w:r w:rsidR="00842ECF">
        <w:rPr>
          <w:rFonts w:ascii="Times New Roman" w:hAnsi="Times New Roman"/>
          <w:sz w:val="24"/>
          <w:szCs w:val="24"/>
        </w:rPr>
        <w:t>līdz 10 gadiem</w:t>
      </w:r>
    </w:p>
    <w:p w14:paraId="1B3BAA99" w14:textId="5162551E" w:rsidR="008952E1" w:rsidRPr="00FB2DF9" w:rsidRDefault="008952E1" w:rsidP="00743711">
      <w:pPr>
        <w:pStyle w:val="Body"/>
        <w:spacing w:after="0" w:line="240" w:lineRule="auto"/>
        <w:ind w:left="720"/>
        <w:rPr>
          <w:rFonts w:ascii="Times New Roman" w:eastAsia="Times New Roman" w:hAnsi="Times New Roman" w:cs="Times New Roman"/>
          <w:sz w:val="24"/>
          <w:szCs w:val="24"/>
        </w:rPr>
      </w:pPr>
      <w:r w:rsidRPr="00FB2DF9">
        <w:rPr>
          <w:rFonts w:ascii="Times New Roman" w:hAnsi="Times New Roman"/>
          <w:sz w:val="24"/>
          <w:szCs w:val="24"/>
        </w:rPr>
        <w:t xml:space="preserve">C grupa – </w:t>
      </w:r>
      <w:r w:rsidR="005F4EFC">
        <w:rPr>
          <w:rFonts w:ascii="Times New Roman" w:hAnsi="Times New Roman"/>
          <w:sz w:val="24"/>
          <w:szCs w:val="24"/>
        </w:rPr>
        <w:t>līdz 12 gadiem</w:t>
      </w:r>
    </w:p>
    <w:p w14:paraId="5B0C69F3" w14:textId="2EFA1864" w:rsidR="008952E1" w:rsidRDefault="008952E1" w:rsidP="00743711">
      <w:pPr>
        <w:pStyle w:val="Body"/>
        <w:spacing w:after="0" w:line="240" w:lineRule="auto"/>
        <w:ind w:left="720"/>
        <w:rPr>
          <w:rFonts w:ascii="Times New Roman" w:hAnsi="Times New Roman"/>
          <w:sz w:val="24"/>
          <w:szCs w:val="24"/>
        </w:rPr>
      </w:pPr>
      <w:r w:rsidRPr="00FB2DF9">
        <w:rPr>
          <w:rFonts w:ascii="Times New Roman" w:hAnsi="Times New Roman"/>
          <w:sz w:val="24"/>
          <w:szCs w:val="24"/>
        </w:rPr>
        <w:t xml:space="preserve">D grupa – </w:t>
      </w:r>
      <w:r w:rsidR="005F4EFC">
        <w:rPr>
          <w:rFonts w:ascii="Times New Roman" w:hAnsi="Times New Roman"/>
          <w:sz w:val="24"/>
          <w:szCs w:val="24"/>
        </w:rPr>
        <w:t>līdz 14 gadiem</w:t>
      </w:r>
    </w:p>
    <w:p w14:paraId="278E441D" w14:textId="3EB5103E" w:rsidR="003A7CD7" w:rsidRDefault="00EF7227" w:rsidP="00743711">
      <w:pPr>
        <w:pStyle w:val="Body"/>
        <w:spacing w:after="0" w:line="240" w:lineRule="auto"/>
        <w:ind w:left="720"/>
        <w:rPr>
          <w:rFonts w:ascii="Times New Roman" w:hAnsi="Times New Roman"/>
          <w:sz w:val="24"/>
          <w:szCs w:val="24"/>
        </w:rPr>
      </w:pPr>
      <w:r>
        <w:rPr>
          <w:rFonts w:ascii="Times New Roman" w:hAnsi="Times New Roman"/>
          <w:sz w:val="24"/>
          <w:szCs w:val="24"/>
        </w:rPr>
        <w:t>E grupa</w:t>
      </w:r>
      <w:r w:rsidR="006A20BB">
        <w:rPr>
          <w:rFonts w:ascii="Times New Roman" w:hAnsi="Times New Roman"/>
          <w:sz w:val="24"/>
          <w:szCs w:val="24"/>
        </w:rPr>
        <w:t xml:space="preserve"> – </w:t>
      </w:r>
      <w:r w:rsidR="005F4EFC">
        <w:rPr>
          <w:rFonts w:ascii="Times New Roman" w:hAnsi="Times New Roman"/>
          <w:sz w:val="24"/>
          <w:szCs w:val="24"/>
        </w:rPr>
        <w:t xml:space="preserve">līdz </w:t>
      </w:r>
      <w:r w:rsidR="003432D2">
        <w:rPr>
          <w:rFonts w:ascii="Times New Roman" w:hAnsi="Times New Roman"/>
          <w:sz w:val="24"/>
          <w:szCs w:val="24"/>
        </w:rPr>
        <w:t>16</w:t>
      </w:r>
      <w:r w:rsidR="005F4EFC">
        <w:rPr>
          <w:rFonts w:ascii="Times New Roman" w:hAnsi="Times New Roman"/>
          <w:sz w:val="24"/>
          <w:szCs w:val="24"/>
        </w:rPr>
        <w:t xml:space="preserve"> gadiem</w:t>
      </w:r>
    </w:p>
    <w:p w14:paraId="4384C8B9" w14:textId="08421BA5" w:rsidR="00EF7227" w:rsidRDefault="003A7CD7" w:rsidP="00743711">
      <w:pPr>
        <w:pStyle w:val="Body"/>
        <w:spacing w:after="0" w:line="240" w:lineRule="auto"/>
        <w:ind w:left="720"/>
        <w:rPr>
          <w:rFonts w:ascii="Times New Roman" w:hAnsi="Times New Roman"/>
          <w:sz w:val="24"/>
          <w:szCs w:val="24"/>
        </w:rPr>
      </w:pPr>
      <w:r>
        <w:rPr>
          <w:rFonts w:ascii="Times New Roman" w:hAnsi="Times New Roman"/>
          <w:sz w:val="24"/>
          <w:szCs w:val="24"/>
        </w:rPr>
        <w:t xml:space="preserve">F </w:t>
      </w:r>
      <w:r w:rsidR="006945BF">
        <w:rPr>
          <w:rFonts w:ascii="Times New Roman" w:hAnsi="Times New Roman"/>
          <w:sz w:val="24"/>
          <w:szCs w:val="24"/>
        </w:rPr>
        <w:t>gr</w:t>
      </w:r>
      <w:r>
        <w:rPr>
          <w:rFonts w:ascii="Times New Roman" w:hAnsi="Times New Roman"/>
          <w:sz w:val="24"/>
          <w:szCs w:val="24"/>
        </w:rPr>
        <w:t>upa</w:t>
      </w:r>
      <w:r w:rsidR="004935D2">
        <w:rPr>
          <w:rFonts w:ascii="Times New Roman" w:hAnsi="Times New Roman"/>
          <w:sz w:val="24"/>
          <w:szCs w:val="24"/>
        </w:rPr>
        <w:t xml:space="preserve"> – līdz 18 gadiem</w:t>
      </w:r>
    </w:p>
    <w:p w14:paraId="1BAC8E21" w14:textId="494ABFB0" w:rsidR="002B269A" w:rsidRDefault="002B269A" w:rsidP="00743711">
      <w:pPr>
        <w:pStyle w:val="Body"/>
        <w:spacing w:after="0" w:line="240" w:lineRule="auto"/>
        <w:ind w:left="720"/>
        <w:rPr>
          <w:rFonts w:ascii="Times New Roman" w:hAnsi="Times New Roman"/>
          <w:sz w:val="24"/>
          <w:szCs w:val="24"/>
        </w:rPr>
      </w:pPr>
      <w:r>
        <w:rPr>
          <w:rFonts w:ascii="Times New Roman" w:hAnsi="Times New Roman"/>
          <w:sz w:val="24"/>
          <w:szCs w:val="24"/>
        </w:rPr>
        <w:t>G grupa – līdz 20 gadiem</w:t>
      </w:r>
    </w:p>
    <w:p w14:paraId="06497C3A" w14:textId="77777777" w:rsidR="008952E1" w:rsidRDefault="008952E1" w:rsidP="00743711">
      <w:pPr>
        <w:pStyle w:val="Body"/>
        <w:spacing w:after="0" w:line="240" w:lineRule="auto"/>
        <w:rPr>
          <w:rFonts w:ascii="Times New Roman" w:hAnsi="Times New Roman"/>
          <w:sz w:val="24"/>
          <w:szCs w:val="24"/>
        </w:rPr>
      </w:pPr>
      <w:r w:rsidRPr="00FB2DF9">
        <w:rPr>
          <w:rFonts w:ascii="Times New Roman" w:hAnsi="Times New Roman"/>
          <w:sz w:val="24"/>
          <w:szCs w:val="24"/>
        </w:rPr>
        <w:t>Konkurss notiek vienā kārtā.</w:t>
      </w:r>
    </w:p>
    <w:p w14:paraId="6613BDA2" w14:textId="77777777" w:rsidR="00743711" w:rsidRDefault="00743711" w:rsidP="00743711">
      <w:pPr>
        <w:pStyle w:val="Body"/>
        <w:spacing w:after="0" w:line="240" w:lineRule="auto"/>
        <w:jc w:val="center"/>
        <w:rPr>
          <w:rFonts w:ascii="Times New Roman" w:hAnsi="Times New Roman"/>
          <w:b/>
          <w:bCs/>
          <w:sz w:val="26"/>
          <w:szCs w:val="26"/>
        </w:rPr>
      </w:pPr>
    </w:p>
    <w:p w14:paraId="4C2F7497" w14:textId="45082F84" w:rsidR="008952E1" w:rsidRPr="005C091A" w:rsidRDefault="008952E1" w:rsidP="00743711">
      <w:pPr>
        <w:pStyle w:val="Body"/>
        <w:spacing w:after="0" w:line="240" w:lineRule="auto"/>
        <w:jc w:val="center"/>
        <w:rPr>
          <w:rFonts w:ascii="Times New Roman" w:eastAsia="Times New Roman" w:hAnsi="Times New Roman" w:cs="Times New Roman"/>
          <w:b/>
          <w:bCs/>
          <w:sz w:val="26"/>
          <w:szCs w:val="26"/>
        </w:rPr>
      </w:pPr>
      <w:r w:rsidRPr="005C091A">
        <w:rPr>
          <w:rFonts w:ascii="Times New Roman" w:hAnsi="Times New Roman"/>
          <w:b/>
          <w:bCs/>
          <w:sz w:val="26"/>
          <w:szCs w:val="26"/>
        </w:rPr>
        <w:t>Konkursa programma</w:t>
      </w:r>
    </w:p>
    <w:tbl>
      <w:tblPr>
        <w:tblStyle w:val="TableNormal"/>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5"/>
        <w:gridCol w:w="6804"/>
      </w:tblGrid>
      <w:tr w:rsidR="00495770" w:rsidRPr="00F9100D" w14:paraId="46C4F2EC" w14:textId="77777777" w:rsidTr="0090071D">
        <w:trPr>
          <w:trHeight w:val="33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99CE5" w14:textId="77777777" w:rsidR="00495770" w:rsidRPr="00FB2DF9" w:rsidRDefault="00495770" w:rsidP="00743711">
            <w:pPr>
              <w:pStyle w:val="Body"/>
            </w:pPr>
            <w:r w:rsidRPr="00FB2DF9">
              <w:rPr>
                <w:rFonts w:ascii="Times New Roman" w:hAnsi="Times New Roman"/>
                <w:sz w:val="24"/>
                <w:szCs w:val="24"/>
              </w:rPr>
              <w:t>A grupa</w:t>
            </w:r>
          </w:p>
        </w:tc>
        <w:tc>
          <w:tcPr>
            <w:tcW w:w="680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884B948" w14:textId="638F3999" w:rsidR="00495770" w:rsidRPr="00FB2DF9" w:rsidRDefault="00495770" w:rsidP="0090071D">
            <w:pPr>
              <w:pStyle w:val="Body"/>
            </w:pPr>
            <w:r>
              <w:rPr>
                <w:rFonts w:ascii="Times New Roman" w:hAnsi="Times New Roman"/>
                <w:sz w:val="24"/>
                <w:szCs w:val="24"/>
              </w:rPr>
              <w:t xml:space="preserve">Divi dažāda rakstura skaņdarbi uz dažādiem sitaminstrumentiem (obligāti iekļaut </w:t>
            </w:r>
            <w:proofErr w:type="spellStart"/>
            <w:r>
              <w:rPr>
                <w:rFonts w:ascii="Times New Roman" w:hAnsi="Times New Roman"/>
                <w:sz w:val="24"/>
                <w:szCs w:val="24"/>
              </w:rPr>
              <w:t>marimbu</w:t>
            </w:r>
            <w:proofErr w:type="spellEnd"/>
            <w:r>
              <w:rPr>
                <w:rFonts w:ascii="Times New Roman" w:hAnsi="Times New Roman"/>
                <w:sz w:val="24"/>
                <w:szCs w:val="24"/>
              </w:rPr>
              <w:t>, ksilofonu vai vibrofonu)</w:t>
            </w:r>
          </w:p>
        </w:tc>
      </w:tr>
      <w:tr w:rsidR="00495770" w:rsidRPr="001B29C5" w14:paraId="44DE16BD" w14:textId="77777777" w:rsidTr="00E778D7">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1391" w14:textId="77777777" w:rsidR="00495770" w:rsidRPr="00FB2DF9" w:rsidRDefault="00495770" w:rsidP="00743711">
            <w:pPr>
              <w:pStyle w:val="Body"/>
            </w:pPr>
            <w:r w:rsidRPr="00FB2DF9">
              <w:rPr>
                <w:rFonts w:ascii="Times New Roman" w:hAnsi="Times New Roman"/>
                <w:sz w:val="24"/>
                <w:szCs w:val="24"/>
              </w:rPr>
              <w:t>B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27034E43" w14:textId="70EC7395" w:rsidR="00495770" w:rsidRPr="00FB2DF9" w:rsidRDefault="00495770" w:rsidP="00743711">
            <w:pPr>
              <w:pStyle w:val="Body"/>
            </w:pPr>
          </w:p>
        </w:tc>
      </w:tr>
      <w:tr w:rsidR="00495770" w:rsidRPr="009C3DC5" w14:paraId="2F6E8343" w14:textId="77777777" w:rsidTr="00E778D7">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78618" w14:textId="797868A8" w:rsidR="00495770" w:rsidRPr="00FB2DF9" w:rsidRDefault="00495770" w:rsidP="00743711">
            <w:pPr>
              <w:pStyle w:val="Body"/>
              <w:rPr>
                <w:rFonts w:ascii="Times New Roman" w:hAnsi="Times New Roman"/>
                <w:sz w:val="24"/>
                <w:szCs w:val="24"/>
              </w:rPr>
            </w:pPr>
            <w:r w:rsidRPr="00FB2DF9">
              <w:rPr>
                <w:rFonts w:ascii="Times New Roman" w:hAnsi="Times New Roman"/>
                <w:sz w:val="24"/>
                <w:szCs w:val="24"/>
              </w:rPr>
              <w:t>C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54DFF95F" w14:textId="4BC717C4" w:rsidR="00495770" w:rsidRDefault="00495770" w:rsidP="0090071D">
            <w:pPr>
              <w:pStyle w:val="Body"/>
              <w:rPr>
                <w:rFonts w:ascii="Times New Roman" w:hAnsi="Times New Roman"/>
                <w:sz w:val="24"/>
                <w:szCs w:val="24"/>
              </w:rPr>
            </w:pPr>
          </w:p>
        </w:tc>
      </w:tr>
      <w:tr w:rsidR="00495770" w:rsidRPr="009C3DC5" w14:paraId="16E8C989" w14:textId="77777777" w:rsidTr="00E778D7">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D5E2" w14:textId="2B60802D" w:rsidR="00495770" w:rsidRPr="00FB2DF9" w:rsidRDefault="00495770" w:rsidP="00743711">
            <w:pPr>
              <w:pStyle w:val="Body"/>
              <w:rPr>
                <w:rFonts w:ascii="Times New Roman" w:hAnsi="Times New Roman"/>
                <w:sz w:val="24"/>
                <w:szCs w:val="24"/>
              </w:rPr>
            </w:pPr>
            <w:r w:rsidRPr="00FB2DF9">
              <w:rPr>
                <w:rFonts w:ascii="Times New Roman" w:hAnsi="Times New Roman"/>
                <w:sz w:val="24"/>
                <w:szCs w:val="24"/>
              </w:rPr>
              <w:t>D grupa</w:t>
            </w:r>
          </w:p>
        </w:tc>
        <w:tc>
          <w:tcPr>
            <w:tcW w:w="680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43CAF" w14:textId="77777777" w:rsidR="00495770" w:rsidRDefault="00495770" w:rsidP="0090071D">
            <w:pPr>
              <w:pStyle w:val="Body"/>
              <w:rPr>
                <w:rFonts w:ascii="Times New Roman" w:hAnsi="Times New Roman"/>
                <w:sz w:val="24"/>
                <w:szCs w:val="24"/>
              </w:rPr>
            </w:pPr>
          </w:p>
        </w:tc>
      </w:tr>
      <w:tr w:rsidR="0090071D" w:rsidRPr="009C3DC5" w14:paraId="7B10D56D" w14:textId="77777777" w:rsidTr="0090071D">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06E75" w14:textId="6EAAD955" w:rsidR="0090071D" w:rsidRPr="00FB2DF9" w:rsidRDefault="0090071D" w:rsidP="0090071D">
            <w:pPr>
              <w:pStyle w:val="Body"/>
              <w:rPr>
                <w:rFonts w:ascii="Times New Roman" w:hAnsi="Times New Roman"/>
                <w:sz w:val="24"/>
                <w:szCs w:val="24"/>
              </w:rPr>
            </w:pPr>
          </w:p>
        </w:tc>
        <w:tc>
          <w:tcPr>
            <w:tcW w:w="680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CB480FA" w14:textId="77777777" w:rsidR="0090071D" w:rsidRDefault="0090071D" w:rsidP="0090071D">
            <w:pPr>
              <w:pStyle w:val="Body"/>
              <w:rPr>
                <w:rFonts w:ascii="Times New Roman" w:hAnsi="Times New Roman"/>
                <w:sz w:val="24"/>
                <w:szCs w:val="24"/>
              </w:rPr>
            </w:pPr>
            <w:r>
              <w:rPr>
                <w:rFonts w:ascii="Times New Roman" w:hAnsi="Times New Roman"/>
                <w:sz w:val="24"/>
                <w:szCs w:val="24"/>
              </w:rPr>
              <w:t xml:space="preserve">1. </w:t>
            </w:r>
            <w:r w:rsidRPr="00FB2DF9">
              <w:rPr>
                <w:rFonts w:ascii="Times New Roman" w:hAnsi="Times New Roman"/>
                <w:sz w:val="24"/>
                <w:szCs w:val="24"/>
              </w:rPr>
              <w:t>Liel</w:t>
            </w:r>
            <w:r>
              <w:rPr>
                <w:rFonts w:ascii="Times New Roman" w:hAnsi="Times New Roman"/>
                <w:sz w:val="24"/>
                <w:szCs w:val="24"/>
              </w:rPr>
              <w:t xml:space="preserve">as vai izvērstas formas </w:t>
            </w:r>
            <w:r w:rsidRPr="00FB2DF9">
              <w:rPr>
                <w:rFonts w:ascii="Times New Roman" w:hAnsi="Times New Roman"/>
                <w:sz w:val="24"/>
                <w:szCs w:val="24"/>
              </w:rPr>
              <w:t xml:space="preserve"> skaņdarbs </w:t>
            </w:r>
          </w:p>
          <w:p w14:paraId="33C4E651" w14:textId="56F6BD82" w:rsidR="0090071D" w:rsidRDefault="0090071D" w:rsidP="0090071D">
            <w:pPr>
              <w:pStyle w:val="Body"/>
              <w:rPr>
                <w:rFonts w:ascii="Times New Roman" w:hAnsi="Times New Roman"/>
                <w:sz w:val="24"/>
                <w:szCs w:val="24"/>
              </w:rPr>
            </w:pPr>
            <w:r>
              <w:rPr>
                <w:rFonts w:ascii="Times New Roman" w:hAnsi="Times New Roman"/>
                <w:sz w:val="24"/>
                <w:szCs w:val="24"/>
              </w:rPr>
              <w:t xml:space="preserve">2. </w:t>
            </w:r>
            <w:r w:rsidR="00495770" w:rsidRPr="00FB2DF9">
              <w:rPr>
                <w:rFonts w:ascii="Times New Roman" w:hAnsi="Times New Roman"/>
                <w:sz w:val="24"/>
                <w:szCs w:val="24"/>
              </w:rPr>
              <w:t>Brīvas izvēles skaņdarbs</w:t>
            </w:r>
          </w:p>
          <w:p w14:paraId="23C46FB1" w14:textId="237A6EFF" w:rsidR="0090071D" w:rsidRDefault="00495770" w:rsidP="0090071D">
            <w:pPr>
              <w:pStyle w:val="Body"/>
              <w:rPr>
                <w:rFonts w:ascii="Times New Roman" w:hAnsi="Times New Roman"/>
                <w:sz w:val="24"/>
                <w:szCs w:val="24"/>
              </w:rPr>
            </w:pPr>
            <w:r>
              <w:rPr>
                <w:rFonts w:ascii="Times New Roman" w:hAnsi="Times New Roman"/>
                <w:sz w:val="24"/>
                <w:szCs w:val="24"/>
              </w:rPr>
              <w:t xml:space="preserve">(obligāti iekļaut </w:t>
            </w:r>
            <w:proofErr w:type="spellStart"/>
            <w:r>
              <w:rPr>
                <w:rFonts w:ascii="Times New Roman" w:hAnsi="Times New Roman"/>
                <w:sz w:val="24"/>
                <w:szCs w:val="24"/>
              </w:rPr>
              <w:t>marimbu</w:t>
            </w:r>
            <w:proofErr w:type="spellEnd"/>
            <w:r>
              <w:rPr>
                <w:rFonts w:ascii="Times New Roman" w:hAnsi="Times New Roman"/>
                <w:sz w:val="24"/>
                <w:szCs w:val="24"/>
              </w:rPr>
              <w:t>, ksilofonu vai vibrofonu)</w:t>
            </w:r>
          </w:p>
          <w:p w14:paraId="100A6D53" w14:textId="26699FA7" w:rsidR="0090071D" w:rsidRDefault="0090071D" w:rsidP="0090071D">
            <w:pPr>
              <w:pStyle w:val="Body"/>
              <w:rPr>
                <w:rFonts w:ascii="Times New Roman" w:hAnsi="Times New Roman"/>
                <w:sz w:val="24"/>
                <w:szCs w:val="24"/>
              </w:rPr>
            </w:pPr>
          </w:p>
        </w:tc>
      </w:tr>
      <w:tr w:rsidR="0090071D" w:rsidRPr="001B29C5" w14:paraId="4C53A44A" w14:textId="77777777" w:rsidTr="00D84F73">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045BC" w14:textId="0F923A25" w:rsidR="0090071D" w:rsidRPr="00FB2DF9" w:rsidRDefault="0090071D" w:rsidP="00743711">
            <w:pPr>
              <w:pStyle w:val="Body"/>
              <w:rPr>
                <w:rFonts w:ascii="Times New Roman" w:hAnsi="Times New Roman"/>
                <w:sz w:val="24"/>
                <w:szCs w:val="24"/>
              </w:rPr>
            </w:pPr>
            <w:r>
              <w:rPr>
                <w:rFonts w:ascii="Times New Roman" w:hAnsi="Times New Roman"/>
                <w:sz w:val="24"/>
                <w:szCs w:val="24"/>
              </w:rPr>
              <w:t>E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51BFF62B" w14:textId="77777777" w:rsidR="0090071D" w:rsidRDefault="0090071D" w:rsidP="00743711">
            <w:pPr>
              <w:pStyle w:val="Body"/>
              <w:rPr>
                <w:rFonts w:ascii="Times New Roman" w:hAnsi="Times New Roman"/>
                <w:sz w:val="24"/>
                <w:szCs w:val="24"/>
              </w:rPr>
            </w:pPr>
          </w:p>
        </w:tc>
      </w:tr>
      <w:tr w:rsidR="0090071D" w:rsidRPr="001B29C5" w14:paraId="17E676B5" w14:textId="77777777" w:rsidTr="00D84F73">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41CEB" w14:textId="4886790B" w:rsidR="0090071D" w:rsidRPr="00FB2DF9" w:rsidRDefault="0090071D" w:rsidP="00743711">
            <w:pPr>
              <w:pStyle w:val="Body"/>
              <w:rPr>
                <w:rFonts w:ascii="Times New Roman" w:hAnsi="Times New Roman"/>
                <w:sz w:val="24"/>
                <w:szCs w:val="24"/>
              </w:rPr>
            </w:pPr>
            <w:r>
              <w:rPr>
                <w:rFonts w:ascii="Times New Roman" w:hAnsi="Times New Roman"/>
                <w:sz w:val="24"/>
                <w:szCs w:val="24"/>
              </w:rPr>
              <w:t>F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4A361593" w14:textId="77777777" w:rsidR="0090071D" w:rsidRDefault="0090071D" w:rsidP="00743711">
            <w:pPr>
              <w:pStyle w:val="Body"/>
              <w:rPr>
                <w:rFonts w:ascii="Times New Roman" w:hAnsi="Times New Roman"/>
                <w:sz w:val="24"/>
                <w:szCs w:val="24"/>
              </w:rPr>
            </w:pPr>
          </w:p>
        </w:tc>
      </w:tr>
      <w:tr w:rsidR="0090071D" w:rsidRPr="001B29C5" w14:paraId="72288844" w14:textId="77777777" w:rsidTr="00D84F73">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540DC" w14:textId="35F5F30A" w:rsidR="0090071D" w:rsidRPr="00FB2DF9" w:rsidRDefault="0090071D" w:rsidP="00743711">
            <w:pPr>
              <w:pStyle w:val="Body"/>
              <w:rPr>
                <w:rFonts w:ascii="Times New Roman" w:hAnsi="Times New Roman"/>
                <w:sz w:val="24"/>
                <w:szCs w:val="24"/>
              </w:rPr>
            </w:pPr>
            <w:r>
              <w:rPr>
                <w:rFonts w:ascii="Times New Roman" w:hAnsi="Times New Roman"/>
                <w:sz w:val="24"/>
                <w:szCs w:val="24"/>
              </w:rPr>
              <w:t>G grupa</w:t>
            </w:r>
          </w:p>
        </w:tc>
        <w:tc>
          <w:tcPr>
            <w:tcW w:w="680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5F584" w14:textId="77777777" w:rsidR="0090071D" w:rsidRDefault="0090071D" w:rsidP="00743711">
            <w:pPr>
              <w:pStyle w:val="Body"/>
              <w:rPr>
                <w:rFonts w:ascii="Times New Roman" w:hAnsi="Times New Roman"/>
                <w:sz w:val="24"/>
                <w:szCs w:val="24"/>
              </w:rPr>
            </w:pPr>
          </w:p>
        </w:tc>
      </w:tr>
    </w:tbl>
    <w:p w14:paraId="00784A8C" w14:textId="77777777" w:rsidR="001A41C5" w:rsidRDefault="001A41C5" w:rsidP="00743711">
      <w:pPr>
        <w:pBdr>
          <w:top w:val="none" w:sz="0" w:space="0" w:color="auto"/>
          <w:left w:val="none" w:sz="0" w:space="0" w:color="auto"/>
          <w:bottom w:val="none" w:sz="0" w:space="0" w:color="auto"/>
          <w:right w:val="none" w:sz="0" w:space="0" w:color="auto"/>
          <w:between w:val="none" w:sz="0" w:space="0" w:color="auto"/>
          <w:bar w:val="none" w:sz="0" w:color="auto"/>
        </w:pBdr>
        <w:contextualSpacing/>
        <w:rPr>
          <w:lang w:val="lv-LV"/>
        </w:rPr>
      </w:pPr>
    </w:p>
    <w:p w14:paraId="4A68D848" w14:textId="022FD7D9" w:rsidR="00F96804" w:rsidRPr="00FD563A" w:rsidRDefault="00F96804" w:rsidP="0074371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sz w:val="22"/>
          <w:szCs w:val="22"/>
          <w:lang w:val="lv-LV"/>
        </w:rPr>
      </w:pPr>
      <w:r w:rsidRPr="00FD563A">
        <w:rPr>
          <w:lang w:val="lv-LV"/>
        </w:rPr>
        <w:t xml:space="preserve">Uz </w:t>
      </w:r>
      <w:proofErr w:type="spellStart"/>
      <w:r w:rsidRPr="00FD563A">
        <w:rPr>
          <w:lang w:val="lv-LV"/>
        </w:rPr>
        <w:t>marimbas</w:t>
      </w:r>
      <w:proofErr w:type="spellEnd"/>
      <w:r w:rsidRPr="00FD563A">
        <w:rPr>
          <w:lang w:val="lv-LV"/>
        </w:rPr>
        <w:t xml:space="preserve">/ksilofona skaņdarbs jāatskaņo no galvas, uz mazās bungas vai </w:t>
      </w:r>
      <w:proofErr w:type="spellStart"/>
      <w:r w:rsidRPr="00FD563A">
        <w:rPr>
          <w:lang w:val="lv-LV"/>
        </w:rPr>
        <w:t>multiperkusijām</w:t>
      </w:r>
      <w:proofErr w:type="spellEnd"/>
      <w:r w:rsidRPr="00FD563A">
        <w:rPr>
          <w:lang w:val="lv-LV"/>
        </w:rPr>
        <w:t xml:space="preserve">  var spēlēt no notīm.</w:t>
      </w:r>
    </w:p>
    <w:p w14:paraId="71672782" w14:textId="77777777" w:rsidR="00743711" w:rsidRDefault="00743711" w:rsidP="00743711">
      <w:pPr>
        <w:pStyle w:val="Body"/>
        <w:spacing w:after="0" w:line="240" w:lineRule="auto"/>
        <w:jc w:val="center"/>
        <w:rPr>
          <w:rFonts w:ascii="Times New Roman" w:hAnsi="Times New Roman"/>
          <w:b/>
          <w:bCs/>
          <w:sz w:val="26"/>
          <w:szCs w:val="26"/>
        </w:rPr>
      </w:pPr>
    </w:p>
    <w:p w14:paraId="745C01B2" w14:textId="77777777" w:rsidR="0090071D" w:rsidRDefault="0090071D" w:rsidP="00743711">
      <w:pPr>
        <w:pStyle w:val="Body"/>
        <w:spacing w:after="0" w:line="240" w:lineRule="auto"/>
        <w:jc w:val="center"/>
        <w:rPr>
          <w:rFonts w:ascii="Times New Roman" w:hAnsi="Times New Roman"/>
          <w:b/>
          <w:bCs/>
          <w:sz w:val="26"/>
          <w:szCs w:val="26"/>
        </w:rPr>
      </w:pPr>
    </w:p>
    <w:p w14:paraId="64FF510C" w14:textId="77777777" w:rsidR="0090071D" w:rsidRDefault="0090071D" w:rsidP="00743711">
      <w:pPr>
        <w:pStyle w:val="Body"/>
        <w:spacing w:after="0" w:line="240" w:lineRule="auto"/>
        <w:jc w:val="center"/>
        <w:rPr>
          <w:rFonts w:ascii="Times New Roman" w:hAnsi="Times New Roman"/>
          <w:b/>
          <w:bCs/>
          <w:sz w:val="26"/>
          <w:szCs w:val="26"/>
        </w:rPr>
      </w:pPr>
    </w:p>
    <w:p w14:paraId="599E570C" w14:textId="77777777" w:rsidR="0090071D" w:rsidRDefault="0090071D" w:rsidP="00743711">
      <w:pPr>
        <w:pStyle w:val="Body"/>
        <w:spacing w:after="0" w:line="240" w:lineRule="auto"/>
        <w:jc w:val="center"/>
        <w:rPr>
          <w:rFonts w:ascii="Times New Roman" w:hAnsi="Times New Roman"/>
          <w:b/>
          <w:bCs/>
          <w:sz w:val="26"/>
          <w:szCs w:val="26"/>
        </w:rPr>
      </w:pPr>
    </w:p>
    <w:p w14:paraId="4A4FDF69" w14:textId="77777777" w:rsidR="0090071D" w:rsidRDefault="0090071D" w:rsidP="00743711">
      <w:pPr>
        <w:pStyle w:val="Body"/>
        <w:spacing w:after="0" w:line="240" w:lineRule="auto"/>
        <w:jc w:val="center"/>
        <w:rPr>
          <w:rFonts w:ascii="Times New Roman" w:hAnsi="Times New Roman"/>
          <w:b/>
          <w:bCs/>
          <w:sz w:val="26"/>
          <w:szCs w:val="26"/>
        </w:rPr>
      </w:pPr>
    </w:p>
    <w:p w14:paraId="6739489E" w14:textId="77777777" w:rsidR="0090071D" w:rsidRDefault="0090071D" w:rsidP="00743711">
      <w:pPr>
        <w:pStyle w:val="Body"/>
        <w:spacing w:after="0" w:line="240" w:lineRule="auto"/>
        <w:jc w:val="center"/>
        <w:rPr>
          <w:rFonts w:ascii="Times New Roman" w:hAnsi="Times New Roman"/>
          <w:b/>
          <w:bCs/>
          <w:sz w:val="26"/>
          <w:szCs w:val="26"/>
        </w:rPr>
      </w:pPr>
    </w:p>
    <w:p w14:paraId="74EAA1C6" w14:textId="77777777" w:rsidR="0090071D" w:rsidRDefault="0090071D" w:rsidP="00743711">
      <w:pPr>
        <w:pStyle w:val="Body"/>
        <w:spacing w:after="0" w:line="240" w:lineRule="auto"/>
        <w:jc w:val="center"/>
        <w:rPr>
          <w:rFonts w:ascii="Times New Roman" w:hAnsi="Times New Roman"/>
          <w:b/>
          <w:bCs/>
          <w:sz w:val="26"/>
          <w:szCs w:val="26"/>
        </w:rPr>
      </w:pPr>
    </w:p>
    <w:p w14:paraId="7094ED19" w14:textId="77777777" w:rsidR="0090071D" w:rsidRDefault="0090071D" w:rsidP="00743711">
      <w:pPr>
        <w:pStyle w:val="Body"/>
        <w:spacing w:after="0" w:line="240" w:lineRule="auto"/>
        <w:jc w:val="center"/>
        <w:rPr>
          <w:rFonts w:ascii="Times New Roman" w:hAnsi="Times New Roman"/>
          <w:b/>
          <w:bCs/>
          <w:sz w:val="26"/>
          <w:szCs w:val="26"/>
        </w:rPr>
      </w:pPr>
    </w:p>
    <w:p w14:paraId="6EDF0D29" w14:textId="14FE0DE1" w:rsidR="00F96804" w:rsidRPr="005C091A" w:rsidRDefault="00F96804" w:rsidP="00743711">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Kopējā uzstāšanās hronometrāža:</w:t>
      </w:r>
    </w:p>
    <w:p w14:paraId="360F0D50" w14:textId="77777777" w:rsidR="00F96804" w:rsidRPr="00FB2DF9" w:rsidRDefault="00F96804" w:rsidP="00743711">
      <w:pPr>
        <w:pStyle w:val="Body"/>
        <w:spacing w:after="0" w:line="240" w:lineRule="auto"/>
        <w:ind w:firstLine="708"/>
        <w:rPr>
          <w:rFonts w:ascii="Times New Roman" w:eastAsia="Times New Roman" w:hAnsi="Times New Roman" w:cs="Times New Roman"/>
          <w:sz w:val="24"/>
          <w:szCs w:val="24"/>
        </w:rPr>
      </w:pPr>
      <w:r>
        <w:rPr>
          <w:rFonts w:ascii="Times New Roman" w:hAnsi="Times New Roman"/>
          <w:sz w:val="24"/>
          <w:szCs w:val="24"/>
        </w:rPr>
        <w:t>A grupa – līdz 5</w:t>
      </w:r>
      <w:r w:rsidRPr="00FB2DF9">
        <w:rPr>
          <w:rFonts w:ascii="Times New Roman" w:hAnsi="Times New Roman"/>
          <w:sz w:val="24"/>
          <w:szCs w:val="24"/>
        </w:rPr>
        <w:t xml:space="preserve"> min.</w:t>
      </w:r>
    </w:p>
    <w:p w14:paraId="7A7E9598" w14:textId="77777777" w:rsidR="00F96804" w:rsidRPr="00FB2DF9" w:rsidRDefault="00F96804" w:rsidP="00743711">
      <w:pPr>
        <w:pStyle w:val="Body"/>
        <w:spacing w:after="0" w:line="240" w:lineRule="auto"/>
        <w:ind w:firstLine="708"/>
        <w:rPr>
          <w:rFonts w:ascii="Times New Roman" w:eastAsia="Times New Roman" w:hAnsi="Times New Roman" w:cs="Times New Roman"/>
          <w:sz w:val="24"/>
          <w:szCs w:val="24"/>
        </w:rPr>
      </w:pPr>
      <w:r>
        <w:rPr>
          <w:rFonts w:ascii="Times New Roman" w:hAnsi="Times New Roman"/>
          <w:sz w:val="24"/>
          <w:szCs w:val="24"/>
        </w:rPr>
        <w:t>B grupa – līdz 7</w:t>
      </w:r>
      <w:r w:rsidRPr="00FB2DF9">
        <w:rPr>
          <w:rFonts w:ascii="Times New Roman" w:hAnsi="Times New Roman"/>
          <w:sz w:val="24"/>
          <w:szCs w:val="24"/>
        </w:rPr>
        <w:t xml:space="preserve"> min.</w:t>
      </w:r>
    </w:p>
    <w:p w14:paraId="653DD8C2" w14:textId="77777777" w:rsidR="00F96804" w:rsidRPr="00FB2DF9" w:rsidRDefault="00F96804" w:rsidP="00743711">
      <w:pPr>
        <w:pStyle w:val="Body"/>
        <w:spacing w:after="0" w:line="240" w:lineRule="auto"/>
        <w:ind w:firstLine="708"/>
        <w:rPr>
          <w:rFonts w:ascii="Times New Roman" w:eastAsia="Times New Roman" w:hAnsi="Times New Roman" w:cs="Times New Roman"/>
          <w:sz w:val="24"/>
          <w:szCs w:val="24"/>
        </w:rPr>
      </w:pPr>
      <w:r w:rsidRPr="00FB2DF9">
        <w:rPr>
          <w:rFonts w:ascii="Times New Roman" w:hAnsi="Times New Roman"/>
          <w:sz w:val="24"/>
          <w:szCs w:val="24"/>
        </w:rPr>
        <w:t xml:space="preserve">C </w:t>
      </w:r>
      <w:r>
        <w:rPr>
          <w:rFonts w:ascii="Times New Roman" w:hAnsi="Times New Roman"/>
          <w:sz w:val="24"/>
          <w:szCs w:val="24"/>
        </w:rPr>
        <w:t>grupa – līdz 10</w:t>
      </w:r>
      <w:r w:rsidRPr="00FB2DF9">
        <w:rPr>
          <w:rFonts w:ascii="Times New Roman" w:hAnsi="Times New Roman"/>
          <w:sz w:val="24"/>
          <w:szCs w:val="24"/>
        </w:rPr>
        <w:t xml:space="preserve"> min.</w:t>
      </w:r>
    </w:p>
    <w:p w14:paraId="10B18417" w14:textId="70FB167A" w:rsidR="00F96804" w:rsidRDefault="00F96804" w:rsidP="00743711">
      <w:pPr>
        <w:pStyle w:val="Body"/>
        <w:spacing w:after="0" w:line="240" w:lineRule="auto"/>
        <w:ind w:firstLine="708"/>
        <w:rPr>
          <w:rFonts w:ascii="Times New Roman" w:hAnsi="Times New Roman"/>
          <w:sz w:val="24"/>
          <w:szCs w:val="24"/>
        </w:rPr>
      </w:pPr>
      <w:r>
        <w:rPr>
          <w:rFonts w:ascii="Times New Roman" w:hAnsi="Times New Roman"/>
          <w:sz w:val="24"/>
          <w:szCs w:val="24"/>
        </w:rPr>
        <w:t>D grupa</w:t>
      </w:r>
      <w:r w:rsidRPr="00FB2DF9">
        <w:rPr>
          <w:rFonts w:ascii="Times New Roman" w:hAnsi="Times New Roman"/>
          <w:sz w:val="24"/>
          <w:szCs w:val="24"/>
        </w:rPr>
        <w:t xml:space="preserve"> – lī</w:t>
      </w:r>
      <w:r>
        <w:rPr>
          <w:rFonts w:ascii="Times New Roman" w:hAnsi="Times New Roman"/>
          <w:sz w:val="24"/>
          <w:szCs w:val="24"/>
        </w:rPr>
        <w:t>dz 1</w:t>
      </w:r>
      <w:r w:rsidR="003432D2">
        <w:rPr>
          <w:rFonts w:ascii="Times New Roman" w:hAnsi="Times New Roman"/>
          <w:sz w:val="24"/>
          <w:szCs w:val="24"/>
        </w:rPr>
        <w:t>5</w:t>
      </w:r>
      <w:r w:rsidRPr="00FB2DF9">
        <w:rPr>
          <w:rFonts w:ascii="Times New Roman" w:hAnsi="Times New Roman"/>
          <w:sz w:val="24"/>
          <w:szCs w:val="24"/>
        </w:rPr>
        <w:t xml:space="preserve"> min.</w:t>
      </w:r>
    </w:p>
    <w:p w14:paraId="17E2EECF" w14:textId="3E56C0BB" w:rsidR="006E3969" w:rsidRDefault="006E3969" w:rsidP="00743711">
      <w:pPr>
        <w:pStyle w:val="Body"/>
        <w:spacing w:after="0" w:line="240" w:lineRule="auto"/>
        <w:ind w:firstLine="708"/>
        <w:rPr>
          <w:rFonts w:ascii="Times New Roman" w:hAnsi="Times New Roman"/>
          <w:sz w:val="24"/>
          <w:szCs w:val="24"/>
        </w:rPr>
      </w:pPr>
      <w:r>
        <w:rPr>
          <w:rFonts w:ascii="Times New Roman" w:hAnsi="Times New Roman"/>
          <w:sz w:val="24"/>
          <w:szCs w:val="24"/>
        </w:rPr>
        <w:t>E grup</w:t>
      </w:r>
      <w:r w:rsidR="00D948EB">
        <w:rPr>
          <w:rFonts w:ascii="Times New Roman" w:hAnsi="Times New Roman"/>
          <w:sz w:val="24"/>
          <w:szCs w:val="24"/>
        </w:rPr>
        <w:t>a</w:t>
      </w:r>
      <w:r w:rsidR="005E7059">
        <w:rPr>
          <w:rFonts w:ascii="Times New Roman" w:hAnsi="Times New Roman"/>
          <w:sz w:val="24"/>
          <w:szCs w:val="24"/>
        </w:rPr>
        <w:t xml:space="preserve"> </w:t>
      </w:r>
      <w:r w:rsidR="00743711">
        <w:rPr>
          <w:rFonts w:ascii="Times New Roman" w:hAnsi="Times New Roman"/>
          <w:sz w:val="24"/>
          <w:szCs w:val="24"/>
        </w:rPr>
        <w:t>–</w:t>
      </w:r>
      <w:r w:rsidR="005E7059">
        <w:rPr>
          <w:rFonts w:ascii="Times New Roman" w:hAnsi="Times New Roman"/>
          <w:sz w:val="24"/>
          <w:szCs w:val="24"/>
        </w:rPr>
        <w:t xml:space="preserve"> līdz </w:t>
      </w:r>
      <w:r w:rsidR="00C46836">
        <w:rPr>
          <w:rFonts w:ascii="Times New Roman" w:hAnsi="Times New Roman"/>
          <w:sz w:val="24"/>
          <w:szCs w:val="24"/>
        </w:rPr>
        <w:t>18</w:t>
      </w:r>
      <w:r w:rsidR="00BB0604">
        <w:rPr>
          <w:rFonts w:ascii="Times New Roman" w:hAnsi="Times New Roman"/>
          <w:sz w:val="24"/>
          <w:szCs w:val="24"/>
        </w:rPr>
        <w:t xml:space="preserve"> min</w:t>
      </w:r>
      <w:r w:rsidR="003432D2">
        <w:rPr>
          <w:rFonts w:ascii="Times New Roman" w:hAnsi="Times New Roman"/>
          <w:sz w:val="24"/>
          <w:szCs w:val="24"/>
        </w:rPr>
        <w:t>.</w:t>
      </w:r>
    </w:p>
    <w:p w14:paraId="7F3AA088" w14:textId="2A3A417D" w:rsidR="0001008B" w:rsidRDefault="0001008B" w:rsidP="00743711">
      <w:pPr>
        <w:pStyle w:val="Body"/>
        <w:spacing w:after="0" w:line="240" w:lineRule="auto"/>
        <w:ind w:firstLine="708"/>
        <w:rPr>
          <w:rFonts w:ascii="Times New Roman" w:hAnsi="Times New Roman"/>
          <w:sz w:val="24"/>
          <w:szCs w:val="24"/>
        </w:rPr>
      </w:pPr>
      <w:r>
        <w:rPr>
          <w:rFonts w:ascii="Times New Roman" w:hAnsi="Times New Roman"/>
          <w:sz w:val="24"/>
          <w:szCs w:val="24"/>
        </w:rPr>
        <w:t xml:space="preserve">F grupa </w:t>
      </w:r>
      <w:r w:rsidR="00743711">
        <w:rPr>
          <w:rFonts w:ascii="Times New Roman" w:hAnsi="Times New Roman"/>
          <w:sz w:val="24"/>
          <w:szCs w:val="24"/>
        </w:rPr>
        <w:t>–</w:t>
      </w:r>
      <w:r>
        <w:rPr>
          <w:rFonts w:ascii="Times New Roman" w:hAnsi="Times New Roman"/>
          <w:sz w:val="24"/>
          <w:szCs w:val="24"/>
        </w:rPr>
        <w:t xml:space="preserve"> līdz</w:t>
      </w:r>
      <w:r w:rsidR="00BB0604">
        <w:rPr>
          <w:rFonts w:ascii="Times New Roman" w:hAnsi="Times New Roman"/>
          <w:sz w:val="24"/>
          <w:szCs w:val="24"/>
        </w:rPr>
        <w:t xml:space="preserve"> 20 min</w:t>
      </w:r>
      <w:r w:rsidR="003432D2">
        <w:rPr>
          <w:rFonts w:ascii="Times New Roman" w:hAnsi="Times New Roman"/>
          <w:sz w:val="24"/>
          <w:szCs w:val="24"/>
        </w:rPr>
        <w:t>.</w:t>
      </w:r>
    </w:p>
    <w:p w14:paraId="6D6BC489" w14:textId="45708429" w:rsidR="00C46836" w:rsidRDefault="00C46836" w:rsidP="00743711">
      <w:pPr>
        <w:pStyle w:val="Body"/>
        <w:spacing w:after="0" w:line="240" w:lineRule="auto"/>
        <w:ind w:firstLine="708"/>
        <w:rPr>
          <w:rFonts w:ascii="Times New Roman" w:hAnsi="Times New Roman"/>
          <w:sz w:val="24"/>
          <w:szCs w:val="24"/>
        </w:rPr>
      </w:pPr>
      <w:r>
        <w:rPr>
          <w:rFonts w:ascii="Times New Roman" w:hAnsi="Times New Roman"/>
          <w:sz w:val="24"/>
          <w:szCs w:val="24"/>
        </w:rPr>
        <w:t>G grupa – līdz 20 min.</w:t>
      </w:r>
    </w:p>
    <w:p w14:paraId="4FF6ECAE" w14:textId="77777777" w:rsidR="0090071D" w:rsidRDefault="0090071D" w:rsidP="0090071D">
      <w:pPr>
        <w:pStyle w:val="Body"/>
        <w:spacing w:after="0" w:line="240" w:lineRule="auto"/>
        <w:rPr>
          <w:rFonts w:ascii="Times New Roman" w:eastAsia="Times New Roman" w:hAnsi="Times New Roman" w:cs="Times New Roman"/>
          <w:sz w:val="24"/>
          <w:szCs w:val="24"/>
        </w:rPr>
      </w:pPr>
    </w:p>
    <w:p w14:paraId="7A3A7F1C" w14:textId="2B82B217" w:rsidR="00F96804" w:rsidRPr="005C091A" w:rsidRDefault="00F96804" w:rsidP="0090071D">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Vērtēšana</w:t>
      </w:r>
    </w:p>
    <w:p w14:paraId="65888047" w14:textId="77777777" w:rsidR="00F96804" w:rsidRPr="00FB2DF9" w:rsidRDefault="00F96804" w:rsidP="0090071D">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Žūrijas komisijas sastāvu apstiprina Staņislava Broka Daugavpils Mūzikas vidusskolas direktors. Dalībnieku uzstāšanās tiek vērtēta pēc 25 baļļu sistēmas. Žūrijas komisijas locekļi nevērtē savus audzēkņus. Žūrijas lēmums ir galīgs un nav apstrīdams.</w:t>
      </w:r>
    </w:p>
    <w:p w14:paraId="40AE2053" w14:textId="77777777" w:rsidR="00F96804" w:rsidRPr="00FB2DF9" w:rsidRDefault="00F96804" w:rsidP="00743711">
      <w:pPr>
        <w:pStyle w:val="Body"/>
        <w:spacing w:after="0" w:line="240" w:lineRule="auto"/>
        <w:rPr>
          <w:rFonts w:ascii="Times New Roman" w:eastAsia="Times New Roman" w:hAnsi="Times New Roman" w:cs="Times New Roman"/>
          <w:sz w:val="24"/>
          <w:szCs w:val="24"/>
        </w:rPr>
      </w:pPr>
    </w:p>
    <w:p w14:paraId="731AE5A5" w14:textId="17EF1D7F" w:rsidR="00F96804" w:rsidRDefault="00F96804" w:rsidP="0090071D">
      <w:pPr>
        <w:pStyle w:val="Body"/>
        <w:spacing w:after="0" w:line="240" w:lineRule="auto"/>
        <w:rPr>
          <w:rFonts w:ascii="Times New Roman" w:hAnsi="Times New Roman"/>
          <w:sz w:val="24"/>
          <w:szCs w:val="24"/>
        </w:rPr>
      </w:pPr>
      <w:r w:rsidRPr="00FB2DF9">
        <w:rPr>
          <w:rFonts w:ascii="Times New Roman" w:hAnsi="Times New Roman"/>
          <w:sz w:val="24"/>
          <w:szCs w:val="24"/>
        </w:rPr>
        <w:t>Vērtēšana</w:t>
      </w:r>
      <w:r w:rsidR="00743711">
        <w:rPr>
          <w:rFonts w:ascii="Times New Roman" w:hAnsi="Times New Roman"/>
          <w:sz w:val="24"/>
          <w:szCs w:val="24"/>
        </w:rPr>
        <w:t>s</w:t>
      </w:r>
      <w:r w:rsidRPr="00FB2DF9">
        <w:rPr>
          <w:rFonts w:ascii="Times New Roman" w:hAnsi="Times New Roman"/>
          <w:sz w:val="24"/>
          <w:szCs w:val="24"/>
        </w:rPr>
        <w:t xml:space="preserve"> kritēriji:</w:t>
      </w:r>
    </w:p>
    <w:p w14:paraId="69E8CE72" w14:textId="77777777" w:rsidR="000D4FFD" w:rsidRDefault="000D4FFD" w:rsidP="00743711">
      <w:pPr>
        <w:pStyle w:val="Body"/>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4669"/>
        <w:gridCol w:w="4670"/>
      </w:tblGrid>
      <w:tr w:rsidR="0090071D" w14:paraId="6F82A819" w14:textId="77777777" w:rsidTr="0090071D">
        <w:tc>
          <w:tcPr>
            <w:tcW w:w="4669" w:type="dxa"/>
          </w:tcPr>
          <w:p w14:paraId="0B646FFE" w14:textId="58C1C8B7"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Tehniskais izpildījums</w:t>
            </w:r>
          </w:p>
        </w:tc>
        <w:tc>
          <w:tcPr>
            <w:tcW w:w="4670" w:type="dxa"/>
          </w:tcPr>
          <w:p w14:paraId="27291E78" w14:textId="33F7F8DA"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0</w:t>
            </w:r>
            <w:r>
              <w:rPr>
                <w:rFonts w:ascii="Times New Roman" w:hAnsi="Times New Roman"/>
                <w:sz w:val="24"/>
                <w:szCs w:val="24"/>
              </w:rPr>
              <w:t xml:space="preserve"> – </w:t>
            </w:r>
            <w:r w:rsidRPr="00FB2DF9">
              <w:rPr>
                <w:rFonts w:ascii="Times New Roman" w:hAnsi="Times New Roman"/>
                <w:sz w:val="24"/>
                <w:szCs w:val="24"/>
              </w:rPr>
              <w:t>10 punkti</w:t>
            </w:r>
          </w:p>
        </w:tc>
      </w:tr>
      <w:tr w:rsidR="0090071D" w14:paraId="03BDC876" w14:textId="77777777" w:rsidTr="0090071D">
        <w:tc>
          <w:tcPr>
            <w:tcW w:w="4669" w:type="dxa"/>
          </w:tcPr>
          <w:p w14:paraId="0277C45E" w14:textId="090291E8"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Mākslinieciskais izpildījums</w:t>
            </w:r>
          </w:p>
        </w:tc>
        <w:tc>
          <w:tcPr>
            <w:tcW w:w="4670" w:type="dxa"/>
          </w:tcPr>
          <w:p w14:paraId="47B4F23C" w14:textId="0A4C66A4"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0</w:t>
            </w:r>
            <w:r>
              <w:rPr>
                <w:rFonts w:ascii="Times New Roman" w:hAnsi="Times New Roman"/>
                <w:sz w:val="24"/>
                <w:szCs w:val="24"/>
              </w:rPr>
              <w:t xml:space="preserve"> – </w:t>
            </w:r>
            <w:r w:rsidRPr="00FB2DF9">
              <w:rPr>
                <w:rFonts w:ascii="Times New Roman" w:hAnsi="Times New Roman"/>
                <w:sz w:val="24"/>
                <w:szCs w:val="24"/>
              </w:rPr>
              <w:t>10 punkti</w:t>
            </w:r>
          </w:p>
        </w:tc>
      </w:tr>
      <w:tr w:rsidR="0090071D" w14:paraId="5013DAAB" w14:textId="77777777" w:rsidTr="0090071D">
        <w:tc>
          <w:tcPr>
            <w:tcW w:w="4669" w:type="dxa"/>
          </w:tcPr>
          <w:p w14:paraId="22C00720" w14:textId="707F86EC"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Priekšnesuma kopiespaids</w:t>
            </w:r>
          </w:p>
        </w:tc>
        <w:tc>
          <w:tcPr>
            <w:tcW w:w="4670" w:type="dxa"/>
          </w:tcPr>
          <w:p w14:paraId="3BDE0934" w14:textId="7171DD39"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0</w:t>
            </w:r>
            <w:r>
              <w:rPr>
                <w:rFonts w:ascii="Times New Roman" w:hAnsi="Times New Roman"/>
                <w:sz w:val="24"/>
                <w:szCs w:val="24"/>
              </w:rPr>
              <w:t xml:space="preserve"> – 5</w:t>
            </w:r>
            <w:r w:rsidRPr="00FB2DF9">
              <w:rPr>
                <w:rFonts w:ascii="Times New Roman" w:hAnsi="Times New Roman"/>
                <w:sz w:val="24"/>
                <w:szCs w:val="24"/>
              </w:rPr>
              <w:t xml:space="preserve"> punkti</w:t>
            </w:r>
          </w:p>
        </w:tc>
      </w:tr>
    </w:tbl>
    <w:p w14:paraId="4F85B2A9" w14:textId="77777777" w:rsidR="00FD563A" w:rsidRDefault="00FD563A" w:rsidP="0090071D">
      <w:pPr>
        <w:pStyle w:val="Body"/>
        <w:spacing w:after="0" w:line="240" w:lineRule="auto"/>
        <w:jc w:val="center"/>
        <w:rPr>
          <w:rFonts w:ascii="Times New Roman" w:hAnsi="Times New Roman"/>
          <w:b/>
          <w:bCs/>
          <w:sz w:val="26"/>
          <w:szCs w:val="26"/>
        </w:rPr>
      </w:pPr>
    </w:p>
    <w:p w14:paraId="5723D62F" w14:textId="77777777" w:rsidR="00FD563A" w:rsidRDefault="000D4FFD" w:rsidP="0090071D">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Apbalvošana</w:t>
      </w:r>
    </w:p>
    <w:p w14:paraId="70CA0C83" w14:textId="77777777" w:rsidR="000D4FFD" w:rsidRPr="00FB2DF9" w:rsidRDefault="000D4FFD" w:rsidP="0090071D">
      <w:pPr>
        <w:pStyle w:val="Bezatstarpm"/>
        <w:rPr>
          <w:rFonts w:ascii="Times New Roman" w:eastAsia="Times New Roman" w:hAnsi="Times New Roman" w:cs="Times New Roman"/>
          <w:sz w:val="24"/>
          <w:szCs w:val="24"/>
          <w:lang w:val="lv-LV"/>
        </w:rPr>
      </w:pPr>
      <w:r w:rsidRPr="00FB2DF9">
        <w:rPr>
          <w:rFonts w:ascii="Times New Roman" w:hAnsi="Times New Roman"/>
          <w:sz w:val="24"/>
          <w:szCs w:val="24"/>
          <w:lang w:val="lv-LV"/>
        </w:rPr>
        <w:t>Konkursa uzvarētājiem tie</w:t>
      </w:r>
      <w:r w:rsidR="00CC4C45">
        <w:rPr>
          <w:rFonts w:ascii="Times New Roman" w:hAnsi="Times New Roman"/>
          <w:sz w:val="24"/>
          <w:szCs w:val="24"/>
          <w:lang w:val="lv-LV"/>
        </w:rPr>
        <w:t>k piešķirti I, II un III vietas</w:t>
      </w:r>
      <w:r w:rsidRPr="00FB2DF9">
        <w:rPr>
          <w:rFonts w:ascii="Times New Roman" w:hAnsi="Times New Roman"/>
          <w:sz w:val="24"/>
          <w:szCs w:val="24"/>
          <w:lang w:val="lv-LV"/>
        </w:rPr>
        <w:t xml:space="preserve"> diplomi. </w:t>
      </w:r>
    </w:p>
    <w:p w14:paraId="124EECF0" w14:textId="77777777" w:rsidR="000D4FFD" w:rsidRPr="00FB2DF9" w:rsidRDefault="00CC4C45"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I vietas</w:t>
      </w:r>
      <w:r w:rsidR="000D4FFD">
        <w:rPr>
          <w:rFonts w:ascii="Times New Roman" w:hAnsi="Times New Roman"/>
          <w:sz w:val="24"/>
          <w:szCs w:val="24"/>
          <w:lang w:val="lv-LV"/>
        </w:rPr>
        <w:t xml:space="preserve"> diploms (23</w:t>
      </w:r>
      <w:r w:rsidR="000D4FFD" w:rsidRPr="00FB2DF9">
        <w:rPr>
          <w:rFonts w:ascii="Times New Roman" w:hAnsi="Times New Roman"/>
          <w:sz w:val="24"/>
          <w:szCs w:val="24"/>
          <w:lang w:val="lv-LV"/>
        </w:rPr>
        <w:t>-25 punkti)</w:t>
      </w:r>
    </w:p>
    <w:p w14:paraId="78E463AA" w14:textId="3A8FF045" w:rsidR="000D4FFD" w:rsidRPr="00FB2DF9" w:rsidRDefault="000D4FFD"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 xml:space="preserve">II </w:t>
      </w:r>
      <w:r w:rsidR="00CC4C45">
        <w:rPr>
          <w:rFonts w:ascii="Times New Roman" w:hAnsi="Times New Roman"/>
          <w:sz w:val="24"/>
          <w:szCs w:val="24"/>
          <w:lang w:val="lv-LV"/>
        </w:rPr>
        <w:t>vietas</w:t>
      </w:r>
      <w:r>
        <w:rPr>
          <w:rFonts w:ascii="Times New Roman" w:hAnsi="Times New Roman"/>
          <w:sz w:val="24"/>
          <w:szCs w:val="24"/>
          <w:lang w:val="lv-LV"/>
        </w:rPr>
        <w:t xml:space="preserve"> diploms (2</w:t>
      </w:r>
      <w:r w:rsidR="00B12F16">
        <w:rPr>
          <w:rFonts w:ascii="Times New Roman" w:hAnsi="Times New Roman"/>
          <w:sz w:val="24"/>
          <w:szCs w:val="24"/>
          <w:lang w:val="lv-LV"/>
        </w:rPr>
        <w:t>1</w:t>
      </w:r>
      <w:r>
        <w:rPr>
          <w:rFonts w:ascii="Times New Roman" w:hAnsi="Times New Roman"/>
          <w:sz w:val="24"/>
          <w:szCs w:val="24"/>
          <w:lang w:val="lv-LV"/>
        </w:rPr>
        <w:t>-22.99</w:t>
      </w:r>
      <w:r w:rsidRPr="00FB2DF9">
        <w:rPr>
          <w:rFonts w:ascii="Times New Roman" w:hAnsi="Times New Roman"/>
          <w:sz w:val="24"/>
          <w:szCs w:val="24"/>
          <w:lang w:val="lv-LV"/>
        </w:rPr>
        <w:t xml:space="preserve"> punkti)</w:t>
      </w:r>
    </w:p>
    <w:p w14:paraId="6CD05E9A" w14:textId="10EDD117" w:rsidR="000D4FFD" w:rsidRPr="00FB2DF9" w:rsidRDefault="00CC4C45"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III vietas</w:t>
      </w:r>
      <w:r w:rsidR="000D4FFD">
        <w:rPr>
          <w:rFonts w:ascii="Times New Roman" w:hAnsi="Times New Roman"/>
          <w:sz w:val="24"/>
          <w:szCs w:val="24"/>
          <w:lang w:val="lv-LV"/>
        </w:rPr>
        <w:t xml:space="preserve"> diploms (1</w:t>
      </w:r>
      <w:r w:rsidR="00B12F16">
        <w:rPr>
          <w:rFonts w:ascii="Times New Roman" w:hAnsi="Times New Roman"/>
          <w:sz w:val="24"/>
          <w:szCs w:val="24"/>
          <w:lang w:val="lv-LV"/>
        </w:rPr>
        <w:t xml:space="preserve">9 </w:t>
      </w:r>
      <w:r w:rsidR="000D4FFD">
        <w:rPr>
          <w:rFonts w:ascii="Times New Roman" w:hAnsi="Times New Roman"/>
          <w:sz w:val="24"/>
          <w:szCs w:val="24"/>
          <w:lang w:val="lv-LV"/>
        </w:rPr>
        <w:t>-20.99</w:t>
      </w:r>
      <w:r w:rsidR="000D4FFD" w:rsidRPr="00FB2DF9">
        <w:rPr>
          <w:rFonts w:ascii="Times New Roman" w:hAnsi="Times New Roman"/>
          <w:sz w:val="24"/>
          <w:szCs w:val="24"/>
          <w:lang w:val="lv-LV"/>
        </w:rPr>
        <w:t xml:space="preserve"> punkti)</w:t>
      </w:r>
    </w:p>
    <w:p w14:paraId="10CA1EE0" w14:textId="38D61C47" w:rsidR="000D4FFD" w:rsidRPr="00FB2DF9" w:rsidRDefault="000D4FFD"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Atzinības raksts (1</w:t>
      </w:r>
      <w:r w:rsidR="009C3DC5">
        <w:rPr>
          <w:rFonts w:ascii="Times New Roman" w:hAnsi="Times New Roman"/>
          <w:sz w:val="24"/>
          <w:szCs w:val="24"/>
          <w:lang w:val="lv-LV"/>
        </w:rPr>
        <w:t>8</w:t>
      </w:r>
      <w:r>
        <w:rPr>
          <w:rFonts w:ascii="Times New Roman" w:hAnsi="Times New Roman"/>
          <w:sz w:val="24"/>
          <w:szCs w:val="24"/>
          <w:lang w:val="lv-LV"/>
        </w:rPr>
        <w:t>-18.99</w:t>
      </w:r>
      <w:r w:rsidRPr="00FB2DF9">
        <w:rPr>
          <w:rFonts w:ascii="Times New Roman" w:hAnsi="Times New Roman"/>
          <w:sz w:val="24"/>
          <w:szCs w:val="24"/>
          <w:lang w:val="lv-LV"/>
        </w:rPr>
        <w:t xml:space="preserve"> punkti)</w:t>
      </w:r>
    </w:p>
    <w:p w14:paraId="350F44A1" w14:textId="77777777" w:rsidR="000D4FFD" w:rsidRDefault="000D4FFD" w:rsidP="0090071D">
      <w:pPr>
        <w:pStyle w:val="Body"/>
        <w:spacing w:after="0" w:line="240" w:lineRule="auto"/>
        <w:rPr>
          <w:rFonts w:ascii="Times New Roman" w:hAnsi="Times New Roman"/>
          <w:sz w:val="24"/>
          <w:szCs w:val="24"/>
        </w:rPr>
      </w:pPr>
      <w:r w:rsidRPr="00FB2DF9">
        <w:rPr>
          <w:rFonts w:ascii="Times New Roman" w:hAnsi="Times New Roman"/>
          <w:sz w:val="24"/>
          <w:szCs w:val="24"/>
        </w:rPr>
        <w:t>Konkursa dalībnieki, kuri neiegūst godalgotas vietas un Atzinības rakstus, kā arī pedagogi, saņem Pateicības rakstus par piedalīšanos konkursā.</w:t>
      </w:r>
    </w:p>
    <w:p w14:paraId="45F6BA28" w14:textId="548D37F7" w:rsidR="005E7059" w:rsidRDefault="003E4690" w:rsidP="0090071D">
      <w:pPr>
        <w:pStyle w:val="Body"/>
        <w:spacing w:after="0" w:line="240" w:lineRule="auto"/>
        <w:rPr>
          <w:rFonts w:ascii="Times New Roman" w:hAnsi="Times New Roman"/>
          <w:sz w:val="24"/>
          <w:szCs w:val="24"/>
        </w:rPr>
      </w:pPr>
      <w:r>
        <w:rPr>
          <w:rFonts w:ascii="Times New Roman" w:hAnsi="Times New Roman"/>
          <w:sz w:val="24"/>
          <w:szCs w:val="24"/>
        </w:rPr>
        <w:t xml:space="preserve">  </w:t>
      </w:r>
    </w:p>
    <w:p w14:paraId="0FC89361" w14:textId="3872EA14" w:rsidR="003E4690" w:rsidRPr="00A359BB" w:rsidRDefault="003E4690" w:rsidP="0090071D">
      <w:pPr>
        <w:pStyle w:val="Body"/>
        <w:spacing w:after="0" w:line="240" w:lineRule="auto"/>
        <w:rPr>
          <w:rFonts w:ascii="Times New Roman" w:hAnsi="Times New Roman"/>
          <w:b/>
          <w:bCs/>
          <w:sz w:val="24"/>
          <w:szCs w:val="24"/>
        </w:rPr>
      </w:pPr>
      <w:r w:rsidRPr="00A359BB">
        <w:rPr>
          <w:rFonts w:ascii="Times New Roman" w:hAnsi="Times New Roman"/>
          <w:b/>
          <w:bCs/>
          <w:sz w:val="24"/>
          <w:szCs w:val="24"/>
        </w:rPr>
        <w:t>Informējām</w:t>
      </w:r>
      <w:r w:rsidR="00C73A6F" w:rsidRPr="00A359BB">
        <w:rPr>
          <w:rFonts w:ascii="Times New Roman" w:hAnsi="Times New Roman"/>
          <w:b/>
          <w:bCs/>
          <w:sz w:val="24"/>
          <w:szCs w:val="24"/>
        </w:rPr>
        <w:t>, ka pasākuma laika iespējama fotogra</w:t>
      </w:r>
      <w:r w:rsidR="00AB3AF9" w:rsidRPr="00A359BB">
        <w:rPr>
          <w:rFonts w:ascii="Times New Roman" w:hAnsi="Times New Roman"/>
          <w:b/>
          <w:bCs/>
          <w:sz w:val="24"/>
          <w:szCs w:val="24"/>
        </w:rPr>
        <w:t>fēšana, filmēšana, audio un tie</w:t>
      </w:r>
      <w:r w:rsidR="00ED4BFF" w:rsidRPr="00A359BB">
        <w:rPr>
          <w:rFonts w:ascii="Times New Roman" w:hAnsi="Times New Roman"/>
          <w:b/>
          <w:bCs/>
          <w:sz w:val="24"/>
          <w:szCs w:val="24"/>
        </w:rPr>
        <w:t>šraižu ierakstu veikšana.</w:t>
      </w:r>
    </w:p>
    <w:p w14:paraId="18A334F9" w14:textId="77777777" w:rsidR="005E7059" w:rsidRPr="00A359BB" w:rsidRDefault="005E7059" w:rsidP="0090071D">
      <w:pPr>
        <w:pStyle w:val="Body"/>
        <w:spacing w:after="0" w:line="240" w:lineRule="auto"/>
        <w:rPr>
          <w:rFonts w:ascii="Times New Roman" w:hAnsi="Times New Roman"/>
          <w:b/>
          <w:bCs/>
          <w:sz w:val="24"/>
          <w:szCs w:val="24"/>
        </w:rPr>
      </w:pPr>
    </w:p>
    <w:p w14:paraId="1AA46E6E" w14:textId="77777777" w:rsidR="00E977AD" w:rsidRPr="005C091A" w:rsidRDefault="00E977AD" w:rsidP="0090071D">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Pieteikšanās kārtība</w:t>
      </w:r>
    </w:p>
    <w:p w14:paraId="312D279C" w14:textId="77777777" w:rsidR="00527824" w:rsidRPr="005C091A" w:rsidRDefault="00527824" w:rsidP="0090071D">
      <w:pPr>
        <w:pStyle w:val="Body"/>
        <w:spacing w:after="0" w:line="240" w:lineRule="auto"/>
        <w:jc w:val="center"/>
        <w:rPr>
          <w:rFonts w:ascii="Times New Roman" w:eastAsia="Times New Roman" w:hAnsi="Times New Roman" w:cs="Times New Roman"/>
          <w:b/>
          <w:bCs/>
          <w:sz w:val="26"/>
          <w:szCs w:val="26"/>
        </w:rPr>
      </w:pPr>
    </w:p>
    <w:p w14:paraId="2C55679C" w14:textId="77777777" w:rsidR="00E977AD" w:rsidRPr="00FB2DF9" w:rsidRDefault="00E977AD" w:rsidP="0090071D">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 xml:space="preserve">Konkursa dalībniekiem ir </w:t>
      </w:r>
      <w:proofErr w:type="spellStart"/>
      <w:r w:rsidR="00F24F99">
        <w:rPr>
          <w:rFonts w:ascii="Times New Roman" w:hAnsi="Times New Roman"/>
          <w:sz w:val="24"/>
          <w:szCs w:val="24"/>
        </w:rPr>
        <w:t>jāiesūta</w:t>
      </w:r>
      <w:proofErr w:type="spellEnd"/>
      <w:r w:rsidRPr="00FB2DF9">
        <w:rPr>
          <w:rFonts w:ascii="Times New Roman" w:hAnsi="Times New Roman"/>
          <w:sz w:val="24"/>
          <w:szCs w:val="24"/>
        </w:rPr>
        <w:t xml:space="preserve"> sekojoši dokumenti:</w:t>
      </w:r>
    </w:p>
    <w:p w14:paraId="6374A0A4" w14:textId="06359893" w:rsidR="00E977AD" w:rsidRDefault="00E977AD" w:rsidP="00743711">
      <w:pPr>
        <w:pStyle w:val="Sarakstarindkopa"/>
        <w:numPr>
          <w:ilvl w:val="0"/>
          <w:numId w:val="4"/>
        </w:numPr>
        <w:spacing w:after="0" w:line="240" w:lineRule="auto"/>
        <w:rPr>
          <w:rFonts w:ascii="Times New Roman" w:hAnsi="Times New Roman"/>
          <w:sz w:val="24"/>
          <w:szCs w:val="24"/>
          <w:lang w:val="lv-LV"/>
        </w:rPr>
      </w:pPr>
      <w:r w:rsidRPr="00FB2DF9">
        <w:rPr>
          <w:rFonts w:ascii="Times New Roman" w:hAnsi="Times New Roman"/>
          <w:sz w:val="24"/>
          <w:szCs w:val="24"/>
          <w:lang w:val="lv-LV"/>
        </w:rPr>
        <w:t>pieteikums (forma pielikumā)</w:t>
      </w:r>
    </w:p>
    <w:p w14:paraId="7541CF9A" w14:textId="4B4D4A15" w:rsidR="003A0525" w:rsidRPr="00FB2DF9" w:rsidRDefault="00EB2FAD" w:rsidP="00743711">
      <w:pPr>
        <w:pStyle w:val="Sarakstarindkopa"/>
        <w:numPr>
          <w:ilvl w:val="0"/>
          <w:numId w:val="4"/>
        </w:numPr>
        <w:spacing w:after="0" w:line="240" w:lineRule="auto"/>
        <w:rPr>
          <w:rFonts w:ascii="Times New Roman" w:hAnsi="Times New Roman"/>
          <w:sz w:val="24"/>
          <w:szCs w:val="24"/>
          <w:lang w:val="lv-LV"/>
        </w:rPr>
      </w:pPr>
      <w:r>
        <w:rPr>
          <w:rFonts w:ascii="Times New Roman" w:hAnsi="Times New Roman"/>
          <w:sz w:val="24"/>
          <w:szCs w:val="24"/>
          <w:lang w:val="lv-LV"/>
        </w:rPr>
        <w:t>fotogrāfija (augstas</w:t>
      </w:r>
      <w:r w:rsidR="000351D9">
        <w:rPr>
          <w:rFonts w:ascii="Times New Roman" w:hAnsi="Times New Roman"/>
          <w:sz w:val="24"/>
          <w:szCs w:val="24"/>
          <w:lang w:val="lv-LV"/>
        </w:rPr>
        <w:t xml:space="preserve"> iz</w:t>
      </w:r>
      <w:r w:rsidR="00361645">
        <w:rPr>
          <w:rFonts w:ascii="Times New Roman" w:hAnsi="Times New Roman"/>
          <w:sz w:val="24"/>
          <w:szCs w:val="24"/>
          <w:lang w:val="lv-LV"/>
        </w:rPr>
        <w:t>šķirtspējas JPG formātā</w:t>
      </w:r>
      <w:r>
        <w:rPr>
          <w:rFonts w:ascii="Times New Roman" w:hAnsi="Times New Roman"/>
          <w:sz w:val="24"/>
          <w:szCs w:val="24"/>
          <w:lang w:val="lv-LV"/>
        </w:rPr>
        <w:t>)</w:t>
      </w:r>
    </w:p>
    <w:p w14:paraId="0C438CAC" w14:textId="77777777" w:rsidR="00E977AD" w:rsidRPr="00FB2DF9" w:rsidRDefault="00E977AD" w:rsidP="00743711">
      <w:pPr>
        <w:pStyle w:val="Sarakstarindkopa"/>
        <w:numPr>
          <w:ilvl w:val="0"/>
          <w:numId w:val="4"/>
        </w:numPr>
        <w:spacing w:after="0" w:line="240" w:lineRule="auto"/>
        <w:rPr>
          <w:rFonts w:ascii="Times New Roman" w:hAnsi="Times New Roman"/>
          <w:sz w:val="24"/>
          <w:szCs w:val="24"/>
          <w:lang w:val="lv-LV"/>
        </w:rPr>
      </w:pPr>
      <w:r w:rsidRPr="00FB2DF9">
        <w:rPr>
          <w:rFonts w:ascii="Times New Roman" w:hAnsi="Times New Roman"/>
          <w:sz w:val="24"/>
          <w:szCs w:val="24"/>
          <w:lang w:val="lv-LV"/>
        </w:rPr>
        <w:t>apliecinoša dokumenta par dalības naudas iemaksu bankā kopija.</w:t>
      </w:r>
    </w:p>
    <w:p w14:paraId="167854D7" w14:textId="59861E70" w:rsidR="00E977AD" w:rsidRPr="00FB2DF9" w:rsidRDefault="00E977AD" w:rsidP="0090071D">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Pieteikumus sūtīt elektroniski (</w:t>
      </w:r>
      <w:hyperlink r:id="rId7" w:history="1">
        <w:r w:rsidR="00B12F16" w:rsidRPr="0091394C">
          <w:rPr>
            <w:rStyle w:val="Hipersaite"/>
            <w:rFonts w:ascii="Times New Roman" w:hAnsi="Times New Roman" w:cs="Times New Roman"/>
            <w:sz w:val="24"/>
            <w:szCs w:val="24"/>
          </w:rPr>
          <w:t>pasts@sbdmv.gov.lv</w:t>
        </w:r>
      </w:hyperlink>
      <w:r w:rsidR="00F24F99">
        <w:rPr>
          <w:rFonts w:ascii="Times New Roman" w:hAnsi="Times New Roman"/>
          <w:sz w:val="24"/>
          <w:szCs w:val="24"/>
        </w:rPr>
        <w:t>) līdz 202</w:t>
      </w:r>
      <w:r w:rsidR="00F75B98">
        <w:rPr>
          <w:rFonts w:ascii="Times New Roman" w:hAnsi="Times New Roman"/>
          <w:sz w:val="24"/>
          <w:szCs w:val="24"/>
        </w:rPr>
        <w:t>6</w:t>
      </w:r>
      <w:r w:rsidR="00F24F99">
        <w:rPr>
          <w:rFonts w:ascii="Times New Roman" w:hAnsi="Times New Roman"/>
          <w:sz w:val="24"/>
          <w:szCs w:val="24"/>
        </w:rPr>
        <w:t xml:space="preserve">.gada </w:t>
      </w:r>
      <w:r w:rsidR="00F75B98">
        <w:rPr>
          <w:rFonts w:ascii="Times New Roman" w:hAnsi="Times New Roman"/>
          <w:sz w:val="24"/>
          <w:szCs w:val="24"/>
        </w:rPr>
        <w:t>30</w:t>
      </w:r>
      <w:r w:rsidR="00F24F99">
        <w:rPr>
          <w:rFonts w:ascii="Times New Roman" w:hAnsi="Times New Roman"/>
          <w:sz w:val="24"/>
          <w:szCs w:val="24"/>
        </w:rPr>
        <w:t xml:space="preserve">. </w:t>
      </w:r>
      <w:r w:rsidR="00F75B98">
        <w:rPr>
          <w:rFonts w:ascii="Times New Roman" w:hAnsi="Times New Roman"/>
          <w:sz w:val="24"/>
          <w:szCs w:val="24"/>
        </w:rPr>
        <w:t>janvārim</w:t>
      </w:r>
      <w:r w:rsidR="00A14A97">
        <w:rPr>
          <w:rFonts w:ascii="Times New Roman" w:hAnsi="Times New Roman"/>
          <w:sz w:val="24"/>
          <w:szCs w:val="24"/>
        </w:rPr>
        <w:t>.</w:t>
      </w:r>
    </w:p>
    <w:p w14:paraId="476DACBE" w14:textId="77777777" w:rsidR="0090071D" w:rsidRDefault="0090071D" w:rsidP="0090071D">
      <w:pPr>
        <w:pStyle w:val="Body"/>
        <w:spacing w:after="0" w:line="240" w:lineRule="auto"/>
        <w:rPr>
          <w:rFonts w:ascii="Times New Roman" w:hAnsi="Times New Roman"/>
          <w:sz w:val="24"/>
          <w:szCs w:val="24"/>
        </w:rPr>
      </w:pPr>
    </w:p>
    <w:p w14:paraId="215B71FB" w14:textId="5B8BDA98" w:rsidR="00E977AD" w:rsidRPr="005E7059" w:rsidRDefault="00E977AD" w:rsidP="0090071D">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Dalības maksa konkursā ir </w:t>
      </w:r>
      <w:r w:rsidR="008D604A">
        <w:rPr>
          <w:rFonts w:ascii="Times New Roman" w:hAnsi="Times New Roman"/>
          <w:sz w:val="24"/>
          <w:szCs w:val="24"/>
        </w:rPr>
        <w:t>30</w:t>
      </w:r>
      <w:r w:rsidRPr="00FB2DF9">
        <w:rPr>
          <w:rFonts w:ascii="Times New Roman" w:hAnsi="Times New Roman"/>
          <w:sz w:val="24"/>
          <w:szCs w:val="24"/>
        </w:rPr>
        <w:t xml:space="preserve"> E</w:t>
      </w:r>
      <w:r>
        <w:rPr>
          <w:rFonts w:ascii="Times New Roman" w:hAnsi="Times New Roman"/>
          <w:sz w:val="24"/>
          <w:szCs w:val="24"/>
        </w:rPr>
        <w:t xml:space="preserve">iro; tā ir jāpārskaita </w:t>
      </w:r>
      <w:r w:rsidR="00A14A97">
        <w:rPr>
          <w:rFonts w:ascii="Times New Roman" w:hAnsi="Times New Roman"/>
          <w:sz w:val="24"/>
          <w:szCs w:val="24"/>
        </w:rPr>
        <w:t xml:space="preserve">līdz 2026.gada 30. janvārim </w:t>
      </w:r>
      <w:r w:rsidRPr="00FB2DF9">
        <w:rPr>
          <w:rFonts w:ascii="Times New Roman" w:hAnsi="Times New Roman"/>
          <w:sz w:val="24"/>
          <w:szCs w:val="24"/>
        </w:rPr>
        <w:t>uz sekojošu</w:t>
      </w:r>
      <w:r w:rsidRPr="0065267D">
        <w:rPr>
          <w:rFonts w:ascii="Times New Roman" w:hAnsi="Times New Roman"/>
          <w:sz w:val="24"/>
          <w:szCs w:val="24"/>
        </w:rPr>
        <w:t xml:space="preserve"> kontu:</w:t>
      </w:r>
    </w:p>
    <w:p w14:paraId="4C3074A9"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 xml:space="preserve">Staņislava Broka Daugavpils Mūzikas vidusskola, </w:t>
      </w:r>
    </w:p>
    <w:p w14:paraId="79F8665C"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Kandavas iela 2A, Daugavpils, LV-5401, Latvija</w:t>
      </w:r>
    </w:p>
    <w:p w14:paraId="497BD800"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Reģ.Nr.90000066001</w:t>
      </w:r>
    </w:p>
    <w:p w14:paraId="2F1A4627"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Norēķinu konts LV04TREL2220521005000</w:t>
      </w:r>
    </w:p>
    <w:p w14:paraId="1E020AF4"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VALSTS KASE, bankas kods TRELLV22</w:t>
      </w:r>
    </w:p>
    <w:p w14:paraId="4F6B02BD" w14:textId="77777777" w:rsidR="00E977AD" w:rsidRDefault="00E977AD" w:rsidP="00743711">
      <w:pPr>
        <w:pStyle w:val="Body"/>
        <w:spacing w:after="0" w:line="240" w:lineRule="auto"/>
        <w:rPr>
          <w:rFonts w:ascii="Times New Roman" w:hAnsi="Times New Roman"/>
          <w:i/>
          <w:iCs/>
          <w:sz w:val="24"/>
          <w:szCs w:val="24"/>
        </w:rPr>
      </w:pPr>
      <w:r>
        <w:rPr>
          <w:rFonts w:ascii="Times New Roman" w:hAnsi="Times New Roman"/>
          <w:i/>
          <w:iCs/>
          <w:sz w:val="24"/>
          <w:szCs w:val="24"/>
        </w:rPr>
        <w:t>Sitaminstrumentu  konkursam Bungu ritmi</w:t>
      </w:r>
    </w:p>
    <w:p w14:paraId="5754ED2B" w14:textId="77777777" w:rsidR="00667865" w:rsidRDefault="00667865" w:rsidP="00743711">
      <w:pPr>
        <w:pStyle w:val="Body"/>
        <w:spacing w:after="0" w:line="240" w:lineRule="auto"/>
        <w:rPr>
          <w:rFonts w:ascii="Times New Roman" w:hAnsi="Times New Roman"/>
          <w:i/>
          <w:iCs/>
          <w:sz w:val="24"/>
          <w:szCs w:val="24"/>
        </w:rPr>
      </w:pPr>
    </w:p>
    <w:p w14:paraId="3FBAB8B7" w14:textId="77777777" w:rsidR="00E977AD" w:rsidRPr="005C091A" w:rsidRDefault="00E977AD" w:rsidP="00743711">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Pieteikuma veidlapa</w:t>
      </w:r>
    </w:p>
    <w:p w14:paraId="794D1673" w14:textId="77777777" w:rsidR="00527824" w:rsidRPr="00527824" w:rsidRDefault="00527824" w:rsidP="00743711">
      <w:pPr>
        <w:pStyle w:val="Body"/>
        <w:spacing w:after="0" w:line="240" w:lineRule="auto"/>
        <w:jc w:val="center"/>
        <w:rPr>
          <w:rFonts w:ascii="Times New Roman" w:eastAsia="Times New Roman" w:hAnsi="Times New Roman" w:cs="Times New Roman"/>
          <w:b/>
          <w:bCs/>
          <w:sz w:val="24"/>
          <w:szCs w:val="24"/>
        </w:rPr>
      </w:pPr>
    </w:p>
    <w:tbl>
      <w:tblPr>
        <w:tblStyle w:val="TableNormal"/>
        <w:tblW w:w="103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3"/>
        <w:gridCol w:w="1740"/>
        <w:gridCol w:w="1270"/>
        <w:gridCol w:w="1016"/>
        <w:gridCol w:w="1643"/>
        <w:gridCol w:w="1417"/>
        <w:gridCol w:w="1588"/>
      </w:tblGrid>
      <w:tr w:rsidR="00E977AD" w:rsidRPr="0065267D" w14:paraId="191807EB" w14:textId="77777777" w:rsidTr="005943B0">
        <w:trPr>
          <w:trHeight w:val="852"/>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32F0B"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Mācību iestādes nosaukums, telefona numurs</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076D1"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Dalībnieka vārds, uzvārds, telefona numurs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ADDC8" w14:textId="30256A4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Dzimšanas datums, klase</w:t>
            </w:r>
            <w:r w:rsidR="00743711">
              <w:rPr>
                <w:rFonts w:ascii="Times New Roman" w:hAnsi="Times New Roman"/>
                <w:i/>
                <w:iCs/>
                <w:sz w:val="22"/>
                <w:szCs w:val="22"/>
                <w:lang w:val="lv-LV"/>
              </w:rPr>
              <w:t xml:space="preserve"> / kurss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B21CB" w14:textId="77777777" w:rsidR="00E977AD" w:rsidRPr="00FB2DF9" w:rsidRDefault="00E977AD" w:rsidP="00743711">
            <w:pPr>
              <w:pStyle w:val="Body"/>
              <w:jc w:val="center"/>
            </w:pPr>
            <w:r w:rsidRPr="00FB2DF9">
              <w:rPr>
                <w:rFonts w:ascii="Times New Roman" w:hAnsi="Times New Roman"/>
                <w:i/>
                <w:iCs/>
              </w:rPr>
              <w:t>Vecuma grupa</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C2990" w14:textId="356A243D" w:rsidR="00E977AD" w:rsidRPr="00FB2DF9" w:rsidRDefault="00E977AD" w:rsidP="00743711">
            <w:pPr>
              <w:pStyle w:val="Apakvirsraksts"/>
              <w:spacing w:after="0" w:line="240" w:lineRule="auto"/>
              <w:rPr>
                <w:rFonts w:ascii="Times New Roman" w:eastAsia="Times New Roman" w:hAnsi="Times New Roman" w:cs="Times New Roman"/>
                <w:i/>
                <w:iCs/>
                <w:sz w:val="22"/>
                <w:szCs w:val="22"/>
                <w:lang w:val="lv-LV"/>
              </w:rPr>
            </w:pPr>
            <w:r w:rsidRPr="00FB2DF9">
              <w:rPr>
                <w:rFonts w:ascii="Times New Roman" w:hAnsi="Times New Roman"/>
                <w:i/>
                <w:iCs/>
                <w:sz w:val="22"/>
                <w:szCs w:val="22"/>
                <w:lang w:val="lv-LV"/>
              </w:rPr>
              <w:t xml:space="preserve">Pedagoga </w:t>
            </w:r>
            <w:r w:rsidR="000A5153">
              <w:rPr>
                <w:rFonts w:ascii="Times New Roman" w:hAnsi="Times New Roman"/>
                <w:i/>
                <w:iCs/>
                <w:sz w:val="22"/>
                <w:szCs w:val="22"/>
                <w:lang w:val="lv-LV"/>
              </w:rPr>
              <w:t xml:space="preserve">un </w:t>
            </w:r>
            <w:proofErr w:type="spellStart"/>
            <w:r w:rsidR="000A5153">
              <w:rPr>
                <w:rFonts w:ascii="Times New Roman" w:hAnsi="Times New Roman"/>
                <w:i/>
                <w:iCs/>
                <w:sz w:val="22"/>
                <w:szCs w:val="22"/>
                <w:lang w:val="lv-LV"/>
              </w:rPr>
              <w:t>koncertmeistara</w:t>
            </w:r>
            <w:r w:rsidRPr="00FB2DF9">
              <w:rPr>
                <w:rFonts w:ascii="Times New Roman" w:hAnsi="Times New Roman"/>
                <w:i/>
                <w:iCs/>
                <w:sz w:val="22"/>
                <w:szCs w:val="22"/>
                <w:lang w:val="lv-LV"/>
              </w:rPr>
              <w:t>vārds</w:t>
            </w:r>
            <w:proofErr w:type="spellEnd"/>
            <w:r w:rsidRPr="00FB2DF9">
              <w:rPr>
                <w:rFonts w:ascii="Times New Roman" w:hAnsi="Times New Roman"/>
                <w:i/>
                <w:iCs/>
                <w:sz w:val="22"/>
                <w:szCs w:val="22"/>
                <w:lang w:val="lv-LV"/>
              </w:rPr>
              <w:t>, uzvārds, telefona numurs</w:t>
            </w:r>
          </w:p>
          <w:p w14:paraId="5273315C" w14:textId="56897FB8" w:rsidR="00481649" w:rsidRPr="000A5153" w:rsidRDefault="00E977AD" w:rsidP="000A5153">
            <w:pPr>
              <w:pStyle w:val="Body"/>
              <w:jc w:val="center"/>
              <w:rPr>
                <w:rFonts w:ascii="Times New Roman" w:hAnsi="Times New Roman"/>
                <w:i/>
                <w:iCs/>
                <w:sz w:val="22"/>
                <w:szCs w:val="22"/>
              </w:rPr>
            </w:pPr>
            <w:r w:rsidRPr="002B5B19">
              <w:rPr>
                <w:rFonts w:ascii="Times New Roman" w:hAnsi="Times New Roman"/>
                <w:i/>
                <w:iCs/>
                <w:sz w:val="22"/>
                <w:szCs w:val="22"/>
              </w:rPr>
              <w:t>e-pasta adrese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96B2B"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Programma</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114CE"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Kopējā uzstāšanās hronometrāža</w:t>
            </w:r>
          </w:p>
        </w:tc>
      </w:tr>
      <w:tr w:rsidR="00E977AD" w:rsidRPr="0065267D" w14:paraId="04E64AE7" w14:textId="77777777" w:rsidTr="005943B0">
        <w:trPr>
          <w:trHeight w:val="26"/>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4771F"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AB54E"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A5164"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16449" w14:textId="77777777" w:rsidR="00E977AD" w:rsidRPr="00FB2DF9" w:rsidRDefault="00E977AD" w:rsidP="00743711">
            <w:pPr>
              <w:pStyle w:val="Body"/>
              <w:jc w:val="center"/>
              <w:rPr>
                <w:rFonts w:ascii="Times New Roman" w:hAnsi="Times New Roman"/>
                <w:i/>
                <w:iCs/>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12121"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0DC4F"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09D10"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r>
    </w:tbl>
    <w:p w14:paraId="11D43C77" w14:textId="77777777" w:rsidR="002E5447" w:rsidRPr="002E5447" w:rsidRDefault="002E5447" w:rsidP="00743711">
      <w:pPr>
        <w:pStyle w:val="Body"/>
        <w:spacing w:after="0" w:line="240" w:lineRule="auto"/>
        <w:rPr>
          <w:rFonts w:ascii="Times New Roman" w:eastAsia="Times New Roman" w:hAnsi="Times New Roman" w:cs="Times New Roman"/>
          <w:sz w:val="24"/>
          <w:szCs w:val="24"/>
        </w:rPr>
      </w:pPr>
    </w:p>
    <w:sectPr w:rsidR="002E5447" w:rsidRPr="002E5447" w:rsidSect="00743711">
      <w:pgSz w:w="11900" w:h="16840"/>
      <w:pgMar w:top="0" w:right="850" w:bottom="0"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9B33" w14:textId="77777777" w:rsidR="00681BBB" w:rsidRDefault="00681BBB">
      <w:r>
        <w:separator/>
      </w:r>
    </w:p>
  </w:endnote>
  <w:endnote w:type="continuationSeparator" w:id="0">
    <w:p w14:paraId="0153F932" w14:textId="77777777" w:rsidR="00681BBB" w:rsidRDefault="0068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B932" w14:textId="77777777" w:rsidR="00681BBB" w:rsidRDefault="00681BBB">
      <w:r>
        <w:separator/>
      </w:r>
    </w:p>
  </w:footnote>
  <w:footnote w:type="continuationSeparator" w:id="0">
    <w:p w14:paraId="7E5E8A10" w14:textId="77777777" w:rsidR="00681BBB" w:rsidRDefault="00681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D68"/>
    <w:multiLevelType w:val="hybridMultilevel"/>
    <w:tmpl w:val="268ADDA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5F339B"/>
    <w:multiLevelType w:val="hybridMultilevel"/>
    <w:tmpl w:val="E8E64E78"/>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D4278"/>
    <w:multiLevelType w:val="hybridMultilevel"/>
    <w:tmpl w:val="268ADDA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E1F62"/>
    <w:multiLevelType w:val="hybridMultilevel"/>
    <w:tmpl w:val="268ADDA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3C771B"/>
    <w:multiLevelType w:val="hybridMultilevel"/>
    <w:tmpl w:val="59B8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C4653"/>
    <w:multiLevelType w:val="hybridMultilevel"/>
    <w:tmpl w:val="3D9E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C2348"/>
    <w:multiLevelType w:val="hybridMultilevel"/>
    <w:tmpl w:val="268ADDA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50163"/>
    <w:multiLevelType w:val="hybridMultilevel"/>
    <w:tmpl w:val="E9E4749E"/>
    <w:numStyleLink w:val="ImportedStyle1"/>
  </w:abstractNum>
  <w:abstractNum w:abstractNumId="8" w15:restartNumberingAfterBreak="0">
    <w:nsid w:val="6A923317"/>
    <w:multiLevelType w:val="hybridMultilevel"/>
    <w:tmpl w:val="5B96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65977"/>
    <w:multiLevelType w:val="hybridMultilevel"/>
    <w:tmpl w:val="F1B2C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644082"/>
    <w:multiLevelType w:val="hybridMultilevel"/>
    <w:tmpl w:val="E9E4749E"/>
    <w:styleLink w:val="ImportedStyle1"/>
    <w:lvl w:ilvl="0" w:tplc="6DCEFD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4486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8662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4480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76E7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10F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F071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FAEA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40B8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B11AE4"/>
    <w:multiLevelType w:val="hybridMultilevel"/>
    <w:tmpl w:val="8B1A00AA"/>
    <w:numStyleLink w:val="ImportedStyle2"/>
  </w:abstractNum>
  <w:abstractNum w:abstractNumId="12" w15:restartNumberingAfterBreak="0">
    <w:nsid w:val="7FE25D97"/>
    <w:multiLevelType w:val="hybridMultilevel"/>
    <w:tmpl w:val="8B1A00AA"/>
    <w:styleLink w:val="ImportedStyle2"/>
    <w:lvl w:ilvl="0" w:tplc="EEB2BF8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096559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E26F88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7A92C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0E0860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0F6E72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85C304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443FB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14B15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94512713">
    <w:abstractNumId w:val="10"/>
  </w:num>
  <w:num w:numId="2" w16cid:durableId="851258653">
    <w:abstractNumId w:val="7"/>
  </w:num>
  <w:num w:numId="3" w16cid:durableId="791368125">
    <w:abstractNumId w:val="12"/>
  </w:num>
  <w:num w:numId="4" w16cid:durableId="1485244788">
    <w:abstractNumId w:val="11"/>
  </w:num>
  <w:num w:numId="5" w16cid:durableId="2074623204">
    <w:abstractNumId w:val="9"/>
  </w:num>
  <w:num w:numId="6" w16cid:durableId="438336734">
    <w:abstractNumId w:val="6"/>
  </w:num>
  <w:num w:numId="7" w16cid:durableId="761413249">
    <w:abstractNumId w:val="8"/>
  </w:num>
  <w:num w:numId="8" w16cid:durableId="2028170894">
    <w:abstractNumId w:val="4"/>
  </w:num>
  <w:num w:numId="9" w16cid:durableId="861017055">
    <w:abstractNumId w:val="5"/>
  </w:num>
  <w:num w:numId="10" w16cid:durableId="1668316835">
    <w:abstractNumId w:val="1"/>
  </w:num>
  <w:num w:numId="11" w16cid:durableId="1160149680">
    <w:abstractNumId w:val="2"/>
  </w:num>
  <w:num w:numId="12" w16cid:durableId="765931101">
    <w:abstractNumId w:val="3"/>
  </w:num>
  <w:num w:numId="13" w16cid:durableId="15842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14"/>
    <w:rsid w:val="0001008B"/>
    <w:rsid w:val="0001401B"/>
    <w:rsid w:val="000351D9"/>
    <w:rsid w:val="0004621F"/>
    <w:rsid w:val="0005383B"/>
    <w:rsid w:val="00090656"/>
    <w:rsid w:val="000A5153"/>
    <w:rsid w:val="000D379C"/>
    <w:rsid w:val="000D4FFD"/>
    <w:rsid w:val="000E55F6"/>
    <w:rsid w:val="00117B89"/>
    <w:rsid w:val="001904B3"/>
    <w:rsid w:val="001A41C5"/>
    <w:rsid w:val="001B29C5"/>
    <w:rsid w:val="00232D5F"/>
    <w:rsid w:val="00286635"/>
    <w:rsid w:val="002A5BF6"/>
    <w:rsid w:val="002B269A"/>
    <w:rsid w:val="002B53FC"/>
    <w:rsid w:val="002B5B19"/>
    <w:rsid w:val="002E249C"/>
    <w:rsid w:val="002E5447"/>
    <w:rsid w:val="00323F52"/>
    <w:rsid w:val="00332473"/>
    <w:rsid w:val="003432D2"/>
    <w:rsid w:val="00361645"/>
    <w:rsid w:val="00384105"/>
    <w:rsid w:val="003A0525"/>
    <w:rsid w:val="003A1472"/>
    <w:rsid w:val="003A7CD7"/>
    <w:rsid w:val="003E016C"/>
    <w:rsid w:val="003E4690"/>
    <w:rsid w:val="00434D11"/>
    <w:rsid w:val="004633D4"/>
    <w:rsid w:val="00481649"/>
    <w:rsid w:val="004935D2"/>
    <w:rsid w:val="00495770"/>
    <w:rsid w:val="00496C1B"/>
    <w:rsid w:val="004C710D"/>
    <w:rsid w:val="004D1D5D"/>
    <w:rsid w:val="00511543"/>
    <w:rsid w:val="00520A52"/>
    <w:rsid w:val="00527824"/>
    <w:rsid w:val="0055116D"/>
    <w:rsid w:val="005B6F39"/>
    <w:rsid w:val="005C091A"/>
    <w:rsid w:val="005E7059"/>
    <w:rsid w:val="005E7D37"/>
    <w:rsid w:val="005F4EFC"/>
    <w:rsid w:val="00667865"/>
    <w:rsid w:val="00681BBB"/>
    <w:rsid w:val="006945BF"/>
    <w:rsid w:val="006A20BB"/>
    <w:rsid w:val="006D051B"/>
    <w:rsid w:val="006E3969"/>
    <w:rsid w:val="00743711"/>
    <w:rsid w:val="00774FF9"/>
    <w:rsid w:val="007A0D1B"/>
    <w:rsid w:val="007A2B6F"/>
    <w:rsid w:val="007C1B34"/>
    <w:rsid w:val="007F5418"/>
    <w:rsid w:val="00842ECF"/>
    <w:rsid w:val="008952E1"/>
    <w:rsid w:val="008D4DDA"/>
    <w:rsid w:val="008D604A"/>
    <w:rsid w:val="0090071D"/>
    <w:rsid w:val="009B43A3"/>
    <w:rsid w:val="009C3DC5"/>
    <w:rsid w:val="009E46B3"/>
    <w:rsid w:val="00A14A97"/>
    <w:rsid w:val="00A359BB"/>
    <w:rsid w:val="00AB3AF9"/>
    <w:rsid w:val="00B12F16"/>
    <w:rsid w:val="00B31C26"/>
    <w:rsid w:val="00B455B0"/>
    <w:rsid w:val="00B6234B"/>
    <w:rsid w:val="00B852C2"/>
    <w:rsid w:val="00B94AED"/>
    <w:rsid w:val="00BB0604"/>
    <w:rsid w:val="00BC0681"/>
    <w:rsid w:val="00BD1F17"/>
    <w:rsid w:val="00C21D41"/>
    <w:rsid w:val="00C23C20"/>
    <w:rsid w:val="00C35E55"/>
    <w:rsid w:val="00C46836"/>
    <w:rsid w:val="00C50478"/>
    <w:rsid w:val="00C73A6F"/>
    <w:rsid w:val="00CA0D78"/>
    <w:rsid w:val="00CC4C45"/>
    <w:rsid w:val="00D21F6D"/>
    <w:rsid w:val="00D948EB"/>
    <w:rsid w:val="00DC33C0"/>
    <w:rsid w:val="00E977AD"/>
    <w:rsid w:val="00EA3C14"/>
    <w:rsid w:val="00EB2FAD"/>
    <w:rsid w:val="00EB69A0"/>
    <w:rsid w:val="00ED4BFF"/>
    <w:rsid w:val="00EF7227"/>
    <w:rsid w:val="00F24F99"/>
    <w:rsid w:val="00F75B98"/>
    <w:rsid w:val="00F9100D"/>
    <w:rsid w:val="00F96804"/>
    <w:rsid w:val="00FD2CCD"/>
    <w:rsid w:val="00FD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6CC"/>
  <w15:chartTrackingRefBased/>
  <w15:docId w15:val="{1955E247-7A0E-4CE0-A6C9-715EB075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EA3C1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rsid w:val="00EA3C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paragraph" w:customStyle="1" w:styleId="HeaderFooter">
    <w:name w:val="Header &amp; Footer"/>
    <w:rsid w:val="00EA3C1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lv-LV" w:eastAsia="lv-LV"/>
      <w14:textOutline w14:w="0" w14:cap="flat" w14:cmpd="sng" w14:algn="ctr">
        <w14:noFill/>
        <w14:prstDash w14:val="solid"/>
        <w14:bevel/>
      </w14:textOutline>
    </w:rPr>
  </w:style>
  <w:style w:type="paragraph" w:customStyle="1" w:styleId="Body">
    <w:name w:val="Body"/>
    <w:rsid w:val="00EA3C14"/>
    <w:pPr>
      <w:pBdr>
        <w:top w:val="nil"/>
        <w:left w:val="nil"/>
        <w:bottom w:val="nil"/>
        <w:right w:val="nil"/>
        <w:between w:val="nil"/>
        <w:bar w:val="nil"/>
      </w:pBdr>
    </w:pPr>
    <w:rPr>
      <w:rFonts w:ascii="Calibri" w:eastAsia="Arial Unicode MS" w:hAnsi="Calibri" w:cs="Arial Unicode MS"/>
      <w:color w:val="000000"/>
      <w:u w:color="000000"/>
      <w:bdr w:val="nil"/>
      <w:lang w:val="lv-LV" w:eastAsia="lv-LV"/>
      <w14:textOutline w14:w="0" w14:cap="flat" w14:cmpd="sng" w14:algn="ctr">
        <w14:noFill/>
        <w14:prstDash w14:val="solid"/>
        <w14:bevel/>
      </w14:textOutline>
    </w:rPr>
  </w:style>
  <w:style w:type="paragraph" w:styleId="Sarakstarindkopa">
    <w:name w:val="List Paragraph"/>
    <w:qFormat/>
    <w:rsid w:val="00EA3C14"/>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ru-RU" w:eastAsia="lv-LV"/>
    </w:rPr>
  </w:style>
  <w:style w:type="numbering" w:customStyle="1" w:styleId="ImportedStyle1">
    <w:name w:val="Imported Style 1"/>
    <w:rsid w:val="00EA3C14"/>
    <w:pPr>
      <w:numPr>
        <w:numId w:val="1"/>
      </w:numPr>
    </w:pPr>
  </w:style>
  <w:style w:type="paragraph" w:styleId="Bezatstarpm">
    <w:name w:val="No Spacing"/>
    <w:rsid w:val="00EA3C14"/>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ru-RU" w:eastAsia="lv-LV"/>
    </w:rPr>
  </w:style>
  <w:style w:type="numbering" w:customStyle="1" w:styleId="ImportedStyle2">
    <w:name w:val="Imported Style 2"/>
    <w:rsid w:val="00EA3C14"/>
    <w:pPr>
      <w:numPr>
        <w:numId w:val="3"/>
      </w:numPr>
    </w:pPr>
  </w:style>
  <w:style w:type="character" w:customStyle="1" w:styleId="Hyperlink0">
    <w:name w:val="Hyperlink.0"/>
    <w:basedOn w:val="Noklusjumarindkopasfonts"/>
    <w:rsid w:val="00EA3C14"/>
    <w:rPr>
      <w:rFonts w:ascii="Times New Roman" w:eastAsia="Times New Roman" w:hAnsi="Times New Roman" w:cs="Times New Roman"/>
      <w:b w:val="0"/>
      <w:bCs w:val="0"/>
      <w:i/>
      <w:iCs/>
      <w:outline w:val="0"/>
      <w:color w:val="0000FF"/>
      <w:sz w:val="24"/>
      <w:szCs w:val="24"/>
      <w:u w:val="single" w:color="0000FF"/>
    </w:rPr>
  </w:style>
  <w:style w:type="paragraph" w:styleId="Apakvirsraksts">
    <w:name w:val="Subtitle"/>
    <w:next w:val="Body"/>
    <w:link w:val="ApakvirsrakstsRakstz"/>
    <w:rsid w:val="00EA3C14"/>
    <w:pPr>
      <w:pBdr>
        <w:top w:val="nil"/>
        <w:left w:val="nil"/>
        <w:bottom w:val="nil"/>
        <w:right w:val="nil"/>
        <w:between w:val="nil"/>
        <w:bar w:val="nil"/>
      </w:pBdr>
      <w:spacing w:after="60" w:line="276" w:lineRule="auto"/>
      <w:jc w:val="center"/>
      <w:outlineLvl w:val="0"/>
    </w:pPr>
    <w:rPr>
      <w:rFonts w:ascii="Cambria" w:eastAsia="Arial Unicode MS" w:hAnsi="Cambria" w:cs="Arial Unicode MS"/>
      <w:color w:val="000000"/>
      <w:sz w:val="24"/>
      <w:szCs w:val="24"/>
      <w:u w:color="000000"/>
      <w:bdr w:val="nil"/>
      <w:lang w:val="ru-RU" w:eastAsia="lv-LV"/>
      <w14:textOutline w14:w="0" w14:cap="flat" w14:cmpd="sng" w14:algn="ctr">
        <w14:noFill/>
        <w14:prstDash w14:val="solid"/>
        <w14:bevel/>
      </w14:textOutline>
    </w:rPr>
  </w:style>
  <w:style w:type="character" w:customStyle="1" w:styleId="ApakvirsrakstsRakstz">
    <w:name w:val="Apakšvirsraksts Rakstz."/>
    <w:basedOn w:val="Noklusjumarindkopasfonts"/>
    <w:link w:val="Apakvirsraksts"/>
    <w:rsid w:val="00EA3C14"/>
    <w:rPr>
      <w:rFonts w:ascii="Cambria" w:eastAsia="Arial Unicode MS" w:hAnsi="Cambria" w:cs="Arial Unicode MS"/>
      <w:color w:val="000000"/>
      <w:sz w:val="24"/>
      <w:szCs w:val="24"/>
      <w:u w:color="000000"/>
      <w:bdr w:val="nil"/>
      <w:lang w:val="ru-RU" w:eastAsia="lv-LV"/>
      <w14:textOutline w14:w="0" w14:cap="flat" w14:cmpd="sng" w14:algn="ctr">
        <w14:noFill/>
        <w14:prstDash w14:val="solid"/>
        <w14:bevel/>
      </w14:textOutline>
    </w:rPr>
  </w:style>
  <w:style w:type="paragraph" w:customStyle="1" w:styleId="BodyTextIMP">
    <w:name w:val="Body Text_IMP"/>
    <w:basedOn w:val="Parasts"/>
    <w:rsid w:val="002E5447"/>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line="276" w:lineRule="auto"/>
    </w:pPr>
    <w:rPr>
      <w:rFonts w:eastAsia="Times New Roman"/>
      <w:szCs w:val="20"/>
      <w:bdr w:val="none" w:sz="0" w:space="0" w:color="auto"/>
      <w:lang w:eastAsia="lv-LV"/>
    </w:rPr>
  </w:style>
  <w:style w:type="character" w:styleId="Hipersaite">
    <w:name w:val="Hyperlink"/>
    <w:basedOn w:val="Noklusjumarindkopasfonts"/>
    <w:uiPriority w:val="99"/>
    <w:unhideWhenUsed/>
    <w:rsid w:val="00743711"/>
    <w:rPr>
      <w:color w:val="0563C1" w:themeColor="hyperlink"/>
      <w:u w:val="single"/>
    </w:rPr>
  </w:style>
  <w:style w:type="character" w:styleId="Neatrisintapieminana">
    <w:name w:val="Unresolved Mention"/>
    <w:basedOn w:val="Noklusjumarindkopasfonts"/>
    <w:uiPriority w:val="99"/>
    <w:semiHidden/>
    <w:unhideWhenUsed/>
    <w:rsid w:val="00743711"/>
    <w:rPr>
      <w:color w:val="605E5C"/>
      <w:shd w:val="clear" w:color="auto" w:fill="E1DFDD"/>
    </w:rPr>
  </w:style>
  <w:style w:type="paragraph" w:styleId="Galvene">
    <w:name w:val="header"/>
    <w:basedOn w:val="Parasts"/>
    <w:link w:val="GalveneRakstz"/>
    <w:uiPriority w:val="99"/>
    <w:unhideWhenUsed/>
    <w:rsid w:val="00743711"/>
    <w:pPr>
      <w:tabs>
        <w:tab w:val="center" w:pos="4153"/>
        <w:tab w:val="right" w:pos="8306"/>
      </w:tabs>
    </w:pPr>
  </w:style>
  <w:style w:type="character" w:customStyle="1" w:styleId="GalveneRakstz">
    <w:name w:val="Galvene Rakstz."/>
    <w:basedOn w:val="Noklusjumarindkopasfonts"/>
    <w:link w:val="Galvene"/>
    <w:uiPriority w:val="99"/>
    <w:rsid w:val="00743711"/>
    <w:rPr>
      <w:rFonts w:ascii="Times New Roman" w:eastAsia="Arial Unicode MS" w:hAnsi="Times New Roman" w:cs="Times New Roman"/>
      <w:sz w:val="24"/>
      <w:szCs w:val="24"/>
      <w:bdr w:val="nil"/>
    </w:rPr>
  </w:style>
  <w:style w:type="paragraph" w:styleId="Kjene">
    <w:name w:val="footer"/>
    <w:basedOn w:val="Parasts"/>
    <w:link w:val="KjeneRakstz"/>
    <w:uiPriority w:val="99"/>
    <w:unhideWhenUsed/>
    <w:rsid w:val="00743711"/>
    <w:pPr>
      <w:tabs>
        <w:tab w:val="center" w:pos="4153"/>
        <w:tab w:val="right" w:pos="8306"/>
      </w:tabs>
    </w:pPr>
  </w:style>
  <w:style w:type="character" w:customStyle="1" w:styleId="KjeneRakstz">
    <w:name w:val="Kājene Rakstz."/>
    <w:basedOn w:val="Noklusjumarindkopasfonts"/>
    <w:link w:val="Kjene"/>
    <w:uiPriority w:val="99"/>
    <w:rsid w:val="00743711"/>
    <w:rPr>
      <w:rFonts w:ascii="Times New Roman" w:eastAsia="Arial Unicode MS" w:hAnsi="Times New Roman" w:cs="Times New Roman"/>
      <w:sz w:val="24"/>
      <w:szCs w:val="24"/>
      <w:bdr w:val="nil"/>
    </w:rPr>
  </w:style>
  <w:style w:type="table" w:styleId="Reatabula">
    <w:name w:val="Table Grid"/>
    <w:basedOn w:val="Parastatabula"/>
    <w:uiPriority w:val="39"/>
    <w:rsid w:val="0090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7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bdmv.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2344</Words>
  <Characters>1337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Lana Krilova</cp:lastModifiedBy>
  <cp:revision>3</cp:revision>
  <dcterms:created xsi:type="dcterms:W3CDTF">2025-06-25T12:08:00Z</dcterms:created>
  <dcterms:modified xsi:type="dcterms:W3CDTF">2025-09-09T07:02:00Z</dcterms:modified>
</cp:coreProperties>
</file>